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66B" w:rsidRPr="00592D8A" w:rsidRDefault="0007066B" w:rsidP="0007066B">
      <w:pPr>
        <w:pStyle w:val="Default"/>
        <w:jc w:val="both"/>
        <w:rPr>
          <w:rFonts w:ascii="Times New Roman" w:eastAsia="Times New Roman" w:hAnsi="Times New Roman" w:cs="Times New Roman"/>
          <w:b/>
          <w:color w:val="auto"/>
          <w:sz w:val="23"/>
          <w:szCs w:val="23"/>
          <w:lang w:val="es-ES" w:eastAsia="es-ES"/>
        </w:rPr>
      </w:pPr>
      <w:r w:rsidRPr="00592D8A">
        <w:rPr>
          <w:rFonts w:ascii="Times New Roman" w:hAnsi="Times New Roman" w:cs="Times New Roman"/>
          <w:noProof/>
          <w:color w:val="auto"/>
          <w:sz w:val="23"/>
          <w:szCs w:val="23"/>
          <w:lang w:val="es-ES" w:eastAsia="es-ES"/>
        </w:rPr>
        <w:drawing>
          <wp:anchor distT="0" distB="0" distL="114300" distR="114300" simplePos="0" relativeHeight="251659264" behindDoc="1" locked="0" layoutInCell="1" allowOverlap="1">
            <wp:simplePos x="0" y="0"/>
            <wp:positionH relativeFrom="column">
              <wp:posOffset>-398979</wp:posOffset>
            </wp:positionH>
            <wp:positionV relativeFrom="paragraph">
              <wp:posOffset>-436406</wp:posOffset>
            </wp:positionV>
            <wp:extent cx="402609" cy="498143"/>
            <wp:effectExtent l="19050" t="0" r="0" b="0"/>
            <wp:wrapNone/>
            <wp:docPr id="31" name="Imagen 31"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609" cy="498143"/>
                    </a:xfrm>
                    <a:prstGeom prst="rect">
                      <a:avLst/>
                    </a:prstGeom>
                    <a:noFill/>
                    <a:ln w="9525">
                      <a:noFill/>
                      <a:miter lim="800000"/>
                      <a:headEnd/>
                      <a:tailEnd/>
                    </a:ln>
                  </pic:spPr>
                </pic:pic>
              </a:graphicData>
            </a:graphic>
          </wp:anchor>
        </w:drawing>
      </w:r>
      <w:r w:rsidRPr="00592D8A">
        <w:rPr>
          <w:rFonts w:ascii="Times New Roman" w:eastAsia="Times New Roman" w:hAnsi="Times New Roman" w:cs="Times New Roman"/>
          <w:b/>
          <w:color w:val="auto"/>
          <w:sz w:val="23"/>
          <w:szCs w:val="23"/>
          <w:lang w:val="es-ES" w:eastAsia="es-ES"/>
        </w:rPr>
        <w:t>ACTA NÚMERO VEINTISIETE.</w:t>
      </w:r>
    </w:p>
    <w:p w:rsidR="0007066B" w:rsidRPr="00592D8A" w:rsidRDefault="0007066B" w:rsidP="0007066B">
      <w:pPr>
        <w:pStyle w:val="Default"/>
        <w:jc w:val="both"/>
        <w:rPr>
          <w:rFonts w:ascii="Times New Roman" w:eastAsia="Times New Roman" w:hAnsi="Times New Roman" w:cs="Times New Roman"/>
          <w:b/>
          <w:color w:val="auto"/>
          <w:sz w:val="23"/>
          <w:szCs w:val="23"/>
          <w:lang w:val="es-ES" w:eastAsia="es-ES"/>
        </w:rPr>
      </w:pPr>
    </w:p>
    <w:p w:rsidR="0007066B" w:rsidRPr="00592D8A" w:rsidRDefault="0007066B" w:rsidP="0007066B">
      <w:pPr>
        <w:tabs>
          <w:tab w:val="left" w:pos="851"/>
        </w:tabs>
        <w:spacing w:after="0" w:line="240" w:lineRule="auto"/>
        <w:jc w:val="both"/>
        <w:rPr>
          <w:rFonts w:ascii="Times New Roman" w:hAnsi="Times New Roman" w:cs="Times New Roman"/>
          <w:sz w:val="23"/>
          <w:szCs w:val="23"/>
        </w:rPr>
      </w:pPr>
      <w:r w:rsidRPr="00592D8A">
        <w:rPr>
          <w:rFonts w:ascii="Times New Roman" w:hAnsi="Times New Roman" w:cs="Times New Roman"/>
          <w:b/>
          <w:bCs/>
          <w:sz w:val="23"/>
          <w:szCs w:val="23"/>
          <w:u w:val="single"/>
        </w:rPr>
        <w:t xml:space="preserve">En el Salón de Sesiones de la Alcaldía Municipal DE VILLA SAN LUIS LA HERRA-DURA, Departamento de LA PAZ; a las catorce horas del día sábado trece de </w:t>
      </w:r>
      <w:proofErr w:type="spellStart"/>
      <w:r w:rsidRPr="00592D8A">
        <w:rPr>
          <w:rFonts w:ascii="Times New Roman" w:hAnsi="Times New Roman" w:cs="Times New Roman"/>
          <w:b/>
          <w:bCs/>
          <w:sz w:val="23"/>
          <w:szCs w:val="23"/>
          <w:u w:val="single"/>
        </w:rPr>
        <w:t>noviem-bre</w:t>
      </w:r>
      <w:proofErr w:type="spellEnd"/>
      <w:r w:rsidRPr="00592D8A">
        <w:rPr>
          <w:rFonts w:ascii="Times New Roman" w:hAnsi="Times New Roman" w:cs="Times New Roman"/>
          <w:b/>
          <w:bCs/>
          <w:sz w:val="23"/>
          <w:szCs w:val="23"/>
          <w:u w:val="single"/>
        </w:rPr>
        <w:t xml:space="preserve"> del año dos mil veintiuno</w:t>
      </w:r>
      <w:r w:rsidRPr="00592D8A">
        <w:rPr>
          <w:rFonts w:ascii="Times New Roman" w:hAnsi="Times New Roman" w:cs="Times New Roman"/>
          <w:sz w:val="23"/>
          <w:szCs w:val="23"/>
          <w:u w:val="single"/>
        </w:rPr>
        <w:t>.</w:t>
      </w:r>
      <w:r w:rsidRPr="00592D8A">
        <w:rPr>
          <w:rFonts w:ascii="Times New Roman" w:hAnsi="Times New Roman" w:cs="Times New Roman"/>
          <w:sz w:val="23"/>
          <w:szCs w:val="23"/>
        </w:rPr>
        <w:t xml:space="preserve"> Siendo este el lugar, día y hora señalado para llevar a cabo la sesión </w:t>
      </w:r>
      <w:r w:rsidRPr="00592D8A">
        <w:rPr>
          <w:rFonts w:ascii="Times New Roman" w:hAnsi="Times New Roman" w:cs="Times New Roman"/>
          <w:b/>
          <w:sz w:val="23"/>
          <w:szCs w:val="23"/>
        </w:rPr>
        <w:t xml:space="preserve">SEGÚNDA EXTRAORDINARIA </w:t>
      </w:r>
      <w:r w:rsidRPr="00592D8A">
        <w:rPr>
          <w:rFonts w:ascii="Times New Roman" w:hAnsi="Times New Roman" w:cs="Times New Roman"/>
          <w:sz w:val="23"/>
          <w:szCs w:val="23"/>
        </w:rPr>
        <w:t xml:space="preserve">del </w:t>
      </w:r>
      <w:r w:rsidRPr="00592D8A">
        <w:rPr>
          <w:rFonts w:ascii="Times New Roman" w:hAnsi="Times New Roman" w:cs="Times New Roman"/>
          <w:b/>
          <w:bCs/>
          <w:sz w:val="23"/>
          <w:szCs w:val="23"/>
        </w:rPr>
        <w:t xml:space="preserve">CONCEJO MUNICIPAL PLURAL </w:t>
      </w:r>
      <w:r w:rsidRPr="00592D8A">
        <w:rPr>
          <w:rFonts w:ascii="Times New Roman" w:hAnsi="Times New Roman" w:cs="Times New Roman"/>
          <w:sz w:val="23"/>
          <w:szCs w:val="23"/>
        </w:rPr>
        <w:t>de este municipio, convocada y presidida por el Alcalde Municipal: señor.</w:t>
      </w:r>
      <w:r w:rsidRPr="00592D8A">
        <w:rPr>
          <w:rFonts w:ascii="Times New Roman" w:hAnsi="Times New Roman" w:cs="Times New Roman"/>
          <w:b/>
          <w:bCs/>
          <w:sz w:val="23"/>
          <w:szCs w:val="23"/>
        </w:rPr>
        <w:t xml:space="preserve"> Napoleón Armando </w:t>
      </w:r>
      <w:proofErr w:type="spellStart"/>
      <w:r w:rsidRPr="00592D8A">
        <w:rPr>
          <w:rFonts w:ascii="Times New Roman" w:hAnsi="Times New Roman" w:cs="Times New Roman"/>
          <w:b/>
          <w:bCs/>
          <w:sz w:val="23"/>
          <w:szCs w:val="23"/>
        </w:rPr>
        <w:t>Iraheta</w:t>
      </w:r>
      <w:proofErr w:type="spellEnd"/>
      <w:r w:rsidRPr="00592D8A">
        <w:rPr>
          <w:rFonts w:ascii="Times New Roman" w:hAnsi="Times New Roman" w:cs="Times New Roman"/>
          <w:b/>
          <w:bCs/>
          <w:sz w:val="23"/>
          <w:szCs w:val="23"/>
        </w:rPr>
        <w:t xml:space="preserve"> Jirón, </w:t>
      </w:r>
      <w:r w:rsidRPr="00592D8A">
        <w:rPr>
          <w:rFonts w:ascii="Times New Roman" w:hAnsi="Times New Roman" w:cs="Times New Roman"/>
          <w:sz w:val="23"/>
          <w:szCs w:val="23"/>
        </w:rPr>
        <w:t>con la asistencia del Síndico Municipal</w:t>
      </w:r>
      <w:r w:rsidRPr="00592D8A">
        <w:rPr>
          <w:rFonts w:ascii="Times New Roman" w:hAnsi="Times New Roman" w:cs="Times New Roman"/>
          <w:b/>
          <w:bCs/>
          <w:sz w:val="23"/>
          <w:szCs w:val="23"/>
        </w:rPr>
        <w:t xml:space="preserve">: Licenciada. Miriam del Carmen Granados Minero, </w:t>
      </w:r>
      <w:r w:rsidRPr="00592D8A">
        <w:rPr>
          <w:rFonts w:ascii="Times New Roman" w:hAnsi="Times New Roman" w:cs="Times New Roman"/>
          <w:sz w:val="23"/>
          <w:szCs w:val="23"/>
        </w:rPr>
        <w:t xml:space="preserve">los Regidores Propietarios en su orden del primero al octavo. </w:t>
      </w:r>
      <w:r w:rsidRPr="00592D8A">
        <w:rPr>
          <w:rFonts w:ascii="Times New Roman" w:hAnsi="Times New Roman" w:cs="Times New Roman"/>
          <w:b/>
          <w:bCs/>
          <w:sz w:val="23"/>
          <w:szCs w:val="23"/>
        </w:rPr>
        <w:t xml:space="preserve">Francisco </w:t>
      </w:r>
      <w:proofErr w:type="spellStart"/>
      <w:r w:rsidRPr="00592D8A">
        <w:rPr>
          <w:rFonts w:ascii="Times New Roman" w:hAnsi="Times New Roman" w:cs="Times New Roman"/>
          <w:b/>
          <w:bCs/>
          <w:sz w:val="23"/>
          <w:szCs w:val="23"/>
        </w:rPr>
        <w:t>Neftali</w:t>
      </w:r>
      <w:proofErr w:type="spellEnd"/>
      <w:r w:rsidRPr="00592D8A">
        <w:rPr>
          <w:rFonts w:ascii="Times New Roman" w:hAnsi="Times New Roman" w:cs="Times New Roman"/>
          <w:b/>
          <w:bCs/>
          <w:sz w:val="23"/>
          <w:szCs w:val="23"/>
        </w:rPr>
        <w:t xml:space="preserve"> Reyes Minero, José Andrés Ventura </w:t>
      </w:r>
      <w:proofErr w:type="spellStart"/>
      <w:r w:rsidRPr="00592D8A">
        <w:rPr>
          <w:rFonts w:ascii="Times New Roman" w:hAnsi="Times New Roman" w:cs="Times New Roman"/>
          <w:b/>
          <w:bCs/>
          <w:sz w:val="23"/>
          <w:szCs w:val="23"/>
        </w:rPr>
        <w:t>Celedón</w:t>
      </w:r>
      <w:proofErr w:type="spellEnd"/>
      <w:r w:rsidRPr="00592D8A">
        <w:rPr>
          <w:rFonts w:ascii="Times New Roman" w:hAnsi="Times New Roman" w:cs="Times New Roman"/>
          <w:b/>
          <w:bCs/>
          <w:sz w:val="23"/>
          <w:szCs w:val="23"/>
        </w:rPr>
        <w:t xml:space="preserve">, </w:t>
      </w:r>
      <w:proofErr w:type="spellStart"/>
      <w:r w:rsidRPr="00592D8A">
        <w:rPr>
          <w:rFonts w:ascii="Times New Roman" w:hAnsi="Times New Roman" w:cs="Times New Roman"/>
          <w:b/>
          <w:bCs/>
          <w:sz w:val="23"/>
          <w:szCs w:val="23"/>
        </w:rPr>
        <w:t>YanoriEstefani</w:t>
      </w:r>
      <w:proofErr w:type="spellEnd"/>
      <w:r w:rsidRPr="00592D8A">
        <w:rPr>
          <w:rFonts w:ascii="Times New Roman" w:hAnsi="Times New Roman" w:cs="Times New Roman"/>
          <w:b/>
          <w:bCs/>
          <w:sz w:val="23"/>
          <w:szCs w:val="23"/>
        </w:rPr>
        <w:t xml:space="preserve"> Rodríguez </w:t>
      </w:r>
      <w:proofErr w:type="spellStart"/>
      <w:r w:rsidRPr="00592D8A">
        <w:rPr>
          <w:rFonts w:ascii="Times New Roman" w:hAnsi="Times New Roman" w:cs="Times New Roman"/>
          <w:b/>
          <w:bCs/>
          <w:sz w:val="23"/>
          <w:szCs w:val="23"/>
        </w:rPr>
        <w:t>Benitez</w:t>
      </w:r>
      <w:proofErr w:type="spellEnd"/>
      <w:r w:rsidRPr="00592D8A">
        <w:rPr>
          <w:rFonts w:ascii="Times New Roman" w:hAnsi="Times New Roman" w:cs="Times New Roman"/>
          <w:b/>
          <w:bCs/>
          <w:sz w:val="23"/>
          <w:szCs w:val="23"/>
        </w:rPr>
        <w:t xml:space="preserve">, Licenciado. Amílcar </w:t>
      </w:r>
      <w:proofErr w:type="spellStart"/>
      <w:r w:rsidRPr="00592D8A">
        <w:rPr>
          <w:rFonts w:ascii="Times New Roman" w:hAnsi="Times New Roman" w:cs="Times New Roman"/>
          <w:b/>
          <w:bCs/>
          <w:sz w:val="23"/>
          <w:szCs w:val="23"/>
        </w:rPr>
        <w:t>Steeven</w:t>
      </w:r>
      <w:proofErr w:type="spellEnd"/>
      <w:r w:rsidRPr="00592D8A">
        <w:rPr>
          <w:rFonts w:ascii="Times New Roman" w:hAnsi="Times New Roman" w:cs="Times New Roman"/>
          <w:b/>
          <w:bCs/>
          <w:sz w:val="23"/>
          <w:szCs w:val="23"/>
        </w:rPr>
        <w:t xml:space="preserve"> </w:t>
      </w:r>
      <w:proofErr w:type="spellStart"/>
      <w:r w:rsidRPr="00592D8A">
        <w:rPr>
          <w:rFonts w:ascii="Times New Roman" w:hAnsi="Times New Roman" w:cs="Times New Roman"/>
          <w:b/>
          <w:bCs/>
          <w:sz w:val="23"/>
          <w:szCs w:val="23"/>
        </w:rPr>
        <w:t>Efigenio</w:t>
      </w:r>
      <w:proofErr w:type="spellEnd"/>
      <w:r w:rsidRPr="00592D8A">
        <w:rPr>
          <w:rFonts w:ascii="Times New Roman" w:hAnsi="Times New Roman" w:cs="Times New Roman"/>
          <w:b/>
          <w:bCs/>
          <w:sz w:val="23"/>
          <w:szCs w:val="23"/>
        </w:rPr>
        <w:t xml:space="preserve"> Arias, Federico Alvarado, </w:t>
      </w:r>
      <w:proofErr w:type="spellStart"/>
      <w:r w:rsidRPr="00592D8A">
        <w:rPr>
          <w:rFonts w:ascii="Times New Roman" w:hAnsi="Times New Roman" w:cs="Times New Roman"/>
          <w:b/>
          <w:bCs/>
          <w:sz w:val="23"/>
          <w:szCs w:val="23"/>
        </w:rPr>
        <w:t>Wilber</w:t>
      </w:r>
      <w:proofErr w:type="spellEnd"/>
      <w:r w:rsidRPr="00592D8A">
        <w:rPr>
          <w:rFonts w:ascii="Times New Roman" w:hAnsi="Times New Roman" w:cs="Times New Roman"/>
          <w:b/>
          <w:bCs/>
          <w:sz w:val="23"/>
          <w:szCs w:val="23"/>
        </w:rPr>
        <w:t xml:space="preserve"> Exequiel Hernández </w:t>
      </w:r>
      <w:proofErr w:type="spellStart"/>
      <w:r w:rsidRPr="00592D8A">
        <w:rPr>
          <w:rFonts w:ascii="Times New Roman" w:hAnsi="Times New Roman" w:cs="Times New Roman"/>
          <w:b/>
          <w:bCs/>
          <w:sz w:val="23"/>
          <w:szCs w:val="23"/>
        </w:rPr>
        <w:t>Urias</w:t>
      </w:r>
      <w:proofErr w:type="spellEnd"/>
      <w:r w:rsidRPr="00592D8A">
        <w:rPr>
          <w:rFonts w:ascii="Times New Roman" w:hAnsi="Times New Roman" w:cs="Times New Roman"/>
          <w:b/>
          <w:bCs/>
          <w:sz w:val="23"/>
          <w:szCs w:val="23"/>
        </w:rPr>
        <w:t xml:space="preserve">, Tte. Milton Galileo González López y José Alejandro Sandoval Córdova; y </w:t>
      </w:r>
      <w:r w:rsidRPr="00592D8A">
        <w:rPr>
          <w:rFonts w:ascii="Times New Roman" w:hAnsi="Times New Roman" w:cs="Times New Roman"/>
          <w:sz w:val="23"/>
          <w:szCs w:val="23"/>
        </w:rPr>
        <w:t xml:space="preserve">los Regidores suplentes del primero al cuarto en su orden: </w:t>
      </w:r>
      <w:r w:rsidRPr="00592D8A">
        <w:rPr>
          <w:rFonts w:ascii="Times New Roman" w:hAnsi="Times New Roman" w:cs="Times New Roman"/>
          <w:b/>
          <w:bCs/>
          <w:sz w:val="23"/>
          <w:szCs w:val="23"/>
        </w:rPr>
        <w:t xml:space="preserve">José </w:t>
      </w:r>
      <w:proofErr w:type="spellStart"/>
      <w:r w:rsidRPr="00592D8A">
        <w:rPr>
          <w:rFonts w:ascii="Times New Roman" w:hAnsi="Times New Roman" w:cs="Times New Roman"/>
          <w:b/>
          <w:bCs/>
          <w:sz w:val="23"/>
          <w:szCs w:val="23"/>
        </w:rPr>
        <w:t>Isaí</w:t>
      </w:r>
      <w:proofErr w:type="spellEnd"/>
      <w:r w:rsidRPr="00592D8A">
        <w:rPr>
          <w:rFonts w:ascii="Times New Roman" w:hAnsi="Times New Roman" w:cs="Times New Roman"/>
          <w:b/>
          <w:bCs/>
          <w:sz w:val="23"/>
          <w:szCs w:val="23"/>
        </w:rPr>
        <w:t xml:space="preserve"> Cerón Díaz, Moisés Ernesto López Flores, </w:t>
      </w:r>
      <w:proofErr w:type="spellStart"/>
      <w:r w:rsidRPr="00592D8A">
        <w:rPr>
          <w:rFonts w:ascii="Times New Roman" w:hAnsi="Times New Roman" w:cs="Times New Roman"/>
          <w:b/>
          <w:bCs/>
          <w:sz w:val="23"/>
          <w:szCs w:val="23"/>
        </w:rPr>
        <w:t>Delmy</w:t>
      </w:r>
      <w:proofErr w:type="spellEnd"/>
      <w:r w:rsidRPr="00592D8A">
        <w:rPr>
          <w:rFonts w:ascii="Times New Roman" w:hAnsi="Times New Roman" w:cs="Times New Roman"/>
          <w:b/>
          <w:bCs/>
          <w:sz w:val="23"/>
          <w:szCs w:val="23"/>
        </w:rPr>
        <w:t xml:space="preserve"> Verónica </w:t>
      </w:r>
      <w:proofErr w:type="spellStart"/>
      <w:r w:rsidRPr="00592D8A">
        <w:rPr>
          <w:rFonts w:ascii="Times New Roman" w:hAnsi="Times New Roman" w:cs="Times New Roman"/>
          <w:b/>
          <w:bCs/>
          <w:sz w:val="23"/>
          <w:szCs w:val="23"/>
        </w:rPr>
        <w:t>Jandres</w:t>
      </w:r>
      <w:proofErr w:type="spellEnd"/>
      <w:r w:rsidRPr="00592D8A">
        <w:rPr>
          <w:rFonts w:ascii="Times New Roman" w:hAnsi="Times New Roman" w:cs="Times New Roman"/>
          <w:b/>
          <w:bCs/>
          <w:sz w:val="23"/>
          <w:szCs w:val="23"/>
        </w:rPr>
        <w:t xml:space="preserve"> Guzmán y </w:t>
      </w:r>
      <w:proofErr w:type="spellStart"/>
      <w:r w:rsidRPr="00592D8A">
        <w:rPr>
          <w:rFonts w:ascii="Times New Roman" w:hAnsi="Times New Roman" w:cs="Times New Roman"/>
          <w:b/>
          <w:bCs/>
          <w:sz w:val="23"/>
          <w:szCs w:val="23"/>
        </w:rPr>
        <w:t>Wilian</w:t>
      </w:r>
      <w:proofErr w:type="spellEnd"/>
      <w:r w:rsidRPr="00592D8A">
        <w:rPr>
          <w:rFonts w:ascii="Times New Roman" w:hAnsi="Times New Roman" w:cs="Times New Roman"/>
          <w:b/>
          <w:bCs/>
          <w:sz w:val="23"/>
          <w:szCs w:val="23"/>
        </w:rPr>
        <w:t xml:space="preserve"> Adalberto Lemus </w:t>
      </w:r>
      <w:proofErr w:type="spellStart"/>
      <w:r w:rsidRPr="00592D8A">
        <w:rPr>
          <w:rFonts w:ascii="Times New Roman" w:hAnsi="Times New Roman" w:cs="Times New Roman"/>
          <w:b/>
          <w:bCs/>
          <w:sz w:val="23"/>
          <w:szCs w:val="23"/>
        </w:rPr>
        <w:t>Menjivar</w:t>
      </w:r>
      <w:proofErr w:type="spellEnd"/>
      <w:r w:rsidRPr="00592D8A">
        <w:rPr>
          <w:rFonts w:ascii="Times New Roman" w:hAnsi="Times New Roman" w:cs="Times New Roman"/>
          <w:b/>
          <w:bCs/>
          <w:sz w:val="23"/>
          <w:szCs w:val="23"/>
        </w:rPr>
        <w:t xml:space="preserve">; </w:t>
      </w:r>
      <w:r w:rsidRPr="00592D8A">
        <w:rPr>
          <w:rFonts w:ascii="Times New Roman" w:hAnsi="Times New Roman" w:cs="Times New Roman"/>
          <w:sz w:val="23"/>
          <w:szCs w:val="23"/>
        </w:rPr>
        <w:t xml:space="preserve">asistidos del Secretario Municipal que autoriza, señor </w:t>
      </w:r>
      <w:proofErr w:type="spellStart"/>
      <w:r w:rsidRPr="00592D8A">
        <w:rPr>
          <w:rFonts w:ascii="Times New Roman" w:hAnsi="Times New Roman" w:cs="Times New Roman"/>
          <w:sz w:val="23"/>
          <w:szCs w:val="23"/>
        </w:rPr>
        <w:t>Eze-quiel</w:t>
      </w:r>
      <w:proofErr w:type="spellEnd"/>
      <w:r w:rsidRPr="00592D8A">
        <w:rPr>
          <w:rFonts w:ascii="Times New Roman" w:hAnsi="Times New Roman" w:cs="Times New Roman"/>
          <w:sz w:val="23"/>
          <w:szCs w:val="23"/>
        </w:rPr>
        <w:t xml:space="preserve"> Córdova Mejía; se da inicio a la sesión y se somete a consideración la agenda estable-</w:t>
      </w:r>
      <w:proofErr w:type="spellStart"/>
      <w:r w:rsidRPr="00592D8A">
        <w:rPr>
          <w:rFonts w:ascii="Times New Roman" w:hAnsi="Times New Roman" w:cs="Times New Roman"/>
          <w:sz w:val="23"/>
          <w:szCs w:val="23"/>
        </w:rPr>
        <w:t>cida</w:t>
      </w:r>
      <w:proofErr w:type="spellEnd"/>
      <w:r w:rsidRPr="00592D8A">
        <w:rPr>
          <w:rFonts w:ascii="Times New Roman" w:hAnsi="Times New Roman" w:cs="Times New Roman"/>
          <w:sz w:val="23"/>
          <w:szCs w:val="23"/>
        </w:rPr>
        <w:t xml:space="preserve"> de la siguiente manera: </w:t>
      </w:r>
      <w:r w:rsidRPr="00592D8A">
        <w:rPr>
          <w:rFonts w:ascii="Times New Roman" w:hAnsi="Times New Roman" w:cs="Times New Roman"/>
          <w:b/>
          <w:sz w:val="23"/>
          <w:szCs w:val="23"/>
          <w:u w:val="single"/>
        </w:rPr>
        <w:t>1</w:t>
      </w:r>
      <w:r w:rsidRPr="00592D8A">
        <w:rPr>
          <w:rFonts w:ascii="Times New Roman" w:hAnsi="Times New Roman" w:cs="Times New Roman"/>
          <w:b/>
          <w:sz w:val="23"/>
          <w:szCs w:val="23"/>
        </w:rPr>
        <w:t xml:space="preserve">- </w:t>
      </w:r>
      <w:r w:rsidRPr="00592D8A">
        <w:rPr>
          <w:rFonts w:ascii="Times New Roman" w:hAnsi="Times New Roman" w:cs="Times New Roman"/>
          <w:sz w:val="23"/>
          <w:szCs w:val="23"/>
        </w:rPr>
        <w:t xml:space="preserve">Saludo y bienvenida. </w:t>
      </w:r>
      <w:r w:rsidRPr="00592D8A">
        <w:rPr>
          <w:rFonts w:ascii="Times New Roman" w:hAnsi="Times New Roman" w:cs="Times New Roman"/>
          <w:b/>
          <w:sz w:val="23"/>
          <w:szCs w:val="23"/>
          <w:u w:val="single"/>
        </w:rPr>
        <w:t>2-</w:t>
      </w:r>
      <w:r w:rsidRPr="00592D8A">
        <w:rPr>
          <w:rFonts w:ascii="Times New Roman" w:eastAsia="Gulim" w:hAnsi="Times New Roman" w:cs="Times New Roman"/>
          <w:sz w:val="23"/>
          <w:szCs w:val="23"/>
        </w:rPr>
        <w:t xml:space="preserve">Establecimiento del Quórum. </w:t>
      </w:r>
      <w:r w:rsidRPr="00592D8A">
        <w:rPr>
          <w:rFonts w:ascii="Times New Roman" w:eastAsia="Gulim" w:hAnsi="Times New Roman" w:cs="Times New Roman"/>
          <w:b/>
          <w:sz w:val="23"/>
          <w:szCs w:val="23"/>
          <w:u w:val="single"/>
        </w:rPr>
        <w:t>3-</w:t>
      </w:r>
      <w:r w:rsidRPr="00592D8A">
        <w:rPr>
          <w:rFonts w:ascii="Times New Roman" w:eastAsia="Gulim" w:hAnsi="Times New Roman" w:cs="Times New Roman"/>
          <w:sz w:val="23"/>
          <w:szCs w:val="23"/>
        </w:rPr>
        <w:t xml:space="preserve">Aprobación de Agenda. </w:t>
      </w:r>
      <w:r w:rsidRPr="00592D8A">
        <w:rPr>
          <w:rFonts w:ascii="Times New Roman" w:eastAsia="Gulim" w:hAnsi="Times New Roman" w:cs="Times New Roman"/>
          <w:b/>
          <w:sz w:val="23"/>
          <w:szCs w:val="23"/>
          <w:u w:val="single"/>
        </w:rPr>
        <w:t>4-</w:t>
      </w:r>
      <w:r w:rsidRPr="00592D8A">
        <w:rPr>
          <w:rFonts w:ascii="Times New Roman" w:eastAsia="Gulim" w:hAnsi="Times New Roman" w:cs="Times New Roman"/>
          <w:sz w:val="23"/>
          <w:szCs w:val="23"/>
        </w:rPr>
        <w:t xml:space="preserve"> Lectura y Aprobación del Acta anterior. </w:t>
      </w:r>
      <w:r w:rsidRPr="00592D8A">
        <w:rPr>
          <w:rFonts w:ascii="Times New Roman" w:eastAsia="Gulim" w:hAnsi="Times New Roman" w:cs="Times New Roman"/>
          <w:b/>
          <w:sz w:val="23"/>
          <w:szCs w:val="23"/>
          <w:u w:val="single"/>
        </w:rPr>
        <w:t>5-</w:t>
      </w:r>
      <w:r w:rsidRPr="00592D8A">
        <w:rPr>
          <w:rFonts w:ascii="Times New Roman" w:hAnsi="Times New Roman" w:cs="Times New Roman"/>
          <w:sz w:val="23"/>
          <w:szCs w:val="23"/>
        </w:rPr>
        <w:t xml:space="preserve"> Acuerdo Municipal de Aceptación de Orden Irrevocable de Pago OIDP, ISDEM. </w:t>
      </w:r>
      <w:proofErr w:type="gramStart"/>
      <w:r w:rsidRPr="00592D8A">
        <w:rPr>
          <w:rFonts w:ascii="Times New Roman" w:hAnsi="Times New Roman" w:cs="Times New Roman"/>
          <w:sz w:val="23"/>
          <w:szCs w:val="23"/>
        </w:rPr>
        <w:t>del</w:t>
      </w:r>
      <w:proofErr w:type="gramEnd"/>
      <w:r w:rsidRPr="00592D8A">
        <w:rPr>
          <w:rFonts w:ascii="Times New Roman" w:hAnsi="Times New Roman" w:cs="Times New Roman"/>
          <w:sz w:val="23"/>
          <w:szCs w:val="23"/>
        </w:rPr>
        <w:t xml:space="preserve"> Crédito de: Caja de Crédito de Santiago </w:t>
      </w:r>
      <w:proofErr w:type="spellStart"/>
      <w:r w:rsidRPr="00592D8A">
        <w:rPr>
          <w:rFonts w:ascii="Times New Roman" w:hAnsi="Times New Roman" w:cs="Times New Roman"/>
          <w:sz w:val="23"/>
          <w:szCs w:val="23"/>
        </w:rPr>
        <w:t>Nonualco</w:t>
      </w:r>
      <w:proofErr w:type="spellEnd"/>
      <w:r w:rsidRPr="00592D8A">
        <w:rPr>
          <w:rFonts w:ascii="Times New Roman" w:hAnsi="Times New Roman" w:cs="Times New Roman"/>
          <w:sz w:val="23"/>
          <w:szCs w:val="23"/>
        </w:rPr>
        <w:t xml:space="preserve">, Banco de Los Trabajadores BTS. Y Caja de Crédito de Cojutepeque. Para el Municipio de San Luis La Herradura, Departamento de La Paz. </w:t>
      </w:r>
      <w:r w:rsidRPr="00592D8A">
        <w:rPr>
          <w:rFonts w:ascii="Times New Roman" w:hAnsi="Times New Roman" w:cs="Times New Roman"/>
          <w:b/>
          <w:sz w:val="23"/>
          <w:szCs w:val="23"/>
          <w:u w:val="single"/>
        </w:rPr>
        <w:t>6-</w:t>
      </w:r>
      <w:r w:rsidRPr="00592D8A">
        <w:rPr>
          <w:rFonts w:ascii="Times New Roman" w:hAnsi="Times New Roman" w:cs="Times New Roman"/>
          <w:sz w:val="23"/>
          <w:szCs w:val="23"/>
        </w:rPr>
        <w:t xml:space="preserve"> Otros…………………………………………………………………………………………..</w:t>
      </w:r>
    </w:p>
    <w:p w:rsidR="0007066B" w:rsidRPr="00592D8A" w:rsidRDefault="0007066B" w:rsidP="0007066B">
      <w:pPr>
        <w:tabs>
          <w:tab w:val="left" w:pos="851"/>
        </w:tabs>
        <w:spacing w:after="0" w:line="240" w:lineRule="auto"/>
        <w:jc w:val="both"/>
        <w:rPr>
          <w:rFonts w:ascii="Times New Roman" w:hAnsi="Times New Roman" w:cs="Times New Roman"/>
          <w:sz w:val="23"/>
          <w:szCs w:val="23"/>
        </w:rPr>
      </w:pPr>
    </w:p>
    <w:p w:rsidR="0007066B" w:rsidRPr="00592D8A" w:rsidRDefault="0007066B" w:rsidP="0007066B">
      <w:pPr>
        <w:tabs>
          <w:tab w:val="left" w:pos="851"/>
        </w:tabs>
        <w:spacing w:after="0" w:line="240" w:lineRule="auto"/>
        <w:jc w:val="both"/>
        <w:rPr>
          <w:rFonts w:ascii="Times New Roman" w:hAnsi="Times New Roman" w:cs="Times New Roman"/>
          <w:sz w:val="23"/>
          <w:szCs w:val="23"/>
          <w:u w:val="single"/>
        </w:rPr>
      </w:pPr>
      <w:r w:rsidRPr="00592D8A">
        <w:rPr>
          <w:rFonts w:ascii="Times New Roman" w:hAnsi="Times New Roman" w:cs="Times New Roman"/>
          <w:b/>
          <w:bCs/>
          <w:sz w:val="23"/>
          <w:szCs w:val="23"/>
          <w:u w:val="single"/>
        </w:rPr>
        <w:t>ACUERDO NUMERO UNO.-</w:t>
      </w:r>
      <w:r w:rsidRPr="00592D8A">
        <w:rPr>
          <w:rFonts w:ascii="Times New Roman" w:hAnsi="Times New Roman" w:cs="Times New Roman"/>
          <w:sz w:val="23"/>
          <w:szCs w:val="23"/>
          <w:u w:val="single"/>
        </w:rPr>
        <w:t xml:space="preserve">El Concejo Municipal de Villa San Luis La Herradura </w:t>
      </w:r>
      <w:proofErr w:type="spellStart"/>
      <w:r w:rsidRPr="00592D8A">
        <w:rPr>
          <w:rFonts w:ascii="Times New Roman" w:hAnsi="Times New Roman" w:cs="Times New Roman"/>
          <w:sz w:val="23"/>
          <w:szCs w:val="23"/>
          <w:u w:val="single"/>
        </w:rPr>
        <w:t>Depar</w:t>
      </w:r>
      <w:r>
        <w:rPr>
          <w:rFonts w:ascii="Times New Roman" w:hAnsi="Times New Roman" w:cs="Times New Roman"/>
          <w:sz w:val="23"/>
          <w:szCs w:val="23"/>
          <w:u w:val="single"/>
        </w:rPr>
        <w:t>-</w:t>
      </w:r>
      <w:r w:rsidRPr="00592D8A">
        <w:rPr>
          <w:rFonts w:ascii="Times New Roman" w:hAnsi="Times New Roman" w:cs="Times New Roman"/>
          <w:sz w:val="23"/>
          <w:szCs w:val="23"/>
          <w:u w:val="single"/>
        </w:rPr>
        <w:t>tamento</w:t>
      </w:r>
      <w:proofErr w:type="spellEnd"/>
      <w:r w:rsidRPr="00592D8A">
        <w:rPr>
          <w:rFonts w:ascii="Times New Roman" w:hAnsi="Times New Roman" w:cs="Times New Roman"/>
          <w:sz w:val="23"/>
          <w:szCs w:val="23"/>
          <w:u w:val="single"/>
        </w:rPr>
        <w:t xml:space="preserve"> de la Paz; </w:t>
      </w:r>
      <w:r w:rsidRPr="00592D8A">
        <w:rPr>
          <w:rFonts w:ascii="Times New Roman" w:hAnsi="Times New Roman" w:cs="Times New Roman"/>
          <w:sz w:val="23"/>
          <w:szCs w:val="23"/>
        </w:rPr>
        <w:t xml:space="preserve">en uso de sus facultades legales que le confiere el Código </w:t>
      </w:r>
      <w:proofErr w:type="spellStart"/>
      <w:r w:rsidRPr="00592D8A">
        <w:rPr>
          <w:rFonts w:ascii="Times New Roman" w:hAnsi="Times New Roman" w:cs="Times New Roman"/>
          <w:sz w:val="23"/>
          <w:szCs w:val="23"/>
        </w:rPr>
        <w:t>Municipal</w:t>
      </w:r>
      <w:proofErr w:type="gramStart"/>
      <w:r w:rsidRPr="00592D8A">
        <w:rPr>
          <w:rFonts w:ascii="Times New Roman" w:hAnsi="Times New Roman" w:cs="Times New Roman"/>
          <w:sz w:val="23"/>
          <w:szCs w:val="23"/>
        </w:rPr>
        <w:t>,</w:t>
      </w:r>
      <w:r w:rsidRPr="00592D8A">
        <w:rPr>
          <w:rFonts w:ascii="Times New Roman" w:hAnsi="Times New Roman" w:cs="Times New Roman"/>
          <w:b/>
          <w:bCs/>
          <w:sz w:val="23"/>
          <w:szCs w:val="23"/>
          <w:u w:val="single"/>
        </w:rPr>
        <w:t>Acuerda</w:t>
      </w:r>
      <w:proofErr w:type="spellEnd"/>
      <w:proofErr w:type="gramEnd"/>
      <w:r w:rsidRPr="00592D8A">
        <w:rPr>
          <w:rFonts w:ascii="Times New Roman" w:hAnsi="Times New Roman" w:cs="Times New Roman"/>
          <w:b/>
          <w:bCs/>
          <w:sz w:val="23"/>
          <w:szCs w:val="23"/>
          <w:u w:val="single"/>
        </w:rPr>
        <w:t xml:space="preserve">: </w:t>
      </w:r>
      <w:r w:rsidRPr="00592D8A">
        <w:rPr>
          <w:rFonts w:ascii="Times New Roman" w:hAnsi="Times New Roman" w:cs="Times New Roman"/>
          <w:sz w:val="23"/>
          <w:szCs w:val="23"/>
          <w:u w:val="single"/>
        </w:rPr>
        <w:t>Ratificar el acta anterior en todas sus partes y como constancia es firmada por todos…</w:t>
      </w:r>
    </w:p>
    <w:p w:rsidR="0007066B" w:rsidRDefault="0007066B" w:rsidP="0007066B">
      <w:pPr>
        <w:tabs>
          <w:tab w:val="left" w:pos="851"/>
        </w:tabs>
        <w:spacing w:after="0" w:line="240" w:lineRule="auto"/>
        <w:jc w:val="both"/>
        <w:rPr>
          <w:rFonts w:ascii="Times New Roman" w:hAnsi="Times New Roman" w:cs="Times New Roman"/>
          <w:sz w:val="27"/>
          <w:szCs w:val="27"/>
        </w:rPr>
      </w:pPr>
    </w:p>
    <w:p w:rsidR="0007066B" w:rsidRPr="00831355" w:rsidRDefault="0007066B" w:rsidP="0007066B">
      <w:pPr>
        <w:tabs>
          <w:tab w:val="left" w:pos="851"/>
        </w:tabs>
        <w:spacing w:after="0" w:line="240" w:lineRule="auto"/>
        <w:jc w:val="both"/>
        <w:rPr>
          <w:rFonts w:ascii="Times New Roman" w:hAnsi="Times New Roman" w:cs="Times New Roman"/>
          <w:sz w:val="23"/>
          <w:szCs w:val="23"/>
          <w:u w:val="single"/>
        </w:rPr>
      </w:pPr>
      <w:r w:rsidRPr="00831355">
        <w:rPr>
          <w:rFonts w:ascii="Times New Roman" w:hAnsi="Times New Roman" w:cs="Times New Roman"/>
          <w:b/>
          <w:bCs/>
          <w:sz w:val="23"/>
          <w:szCs w:val="23"/>
          <w:u w:val="single"/>
        </w:rPr>
        <w:t xml:space="preserve">ACUERDO NUMERO DOS.- </w:t>
      </w:r>
      <w:r w:rsidRPr="00831355">
        <w:rPr>
          <w:rFonts w:ascii="Times New Roman" w:hAnsi="Times New Roman" w:cs="Times New Roman"/>
          <w:sz w:val="23"/>
          <w:szCs w:val="23"/>
          <w:u w:val="single"/>
        </w:rPr>
        <w:t xml:space="preserve">El Concejo Municipal de Villa San Luis La Herradura Departamento de la Paz, en uso de sus facultades legales que le confiere el Código Municipal y </w:t>
      </w:r>
      <w:proofErr w:type="spellStart"/>
      <w:r w:rsidRPr="00831355">
        <w:rPr>
          <w:rFonts w:ascii="Times New Roman" w:hAnsi="Times New Roman" w:cs="Times New Roman"/>
          <w:b/>
          <w:sz w:val="23"/>
          <w:szCs w:val="23"/>
          <w:u w:val="single"/>
        </w:rPr>
        <w:t>Consi-derando</w:t>
      </w:r>
      <w:proofErr w:type="spellEnd"/>
      <w:r w:rsidRPr="00831355">
        <w:rPr>
          <w:rFonts w:ascii="Times New Roman" w:hAnsi="Times New Roman" w:cs="Times New Roman"/>
          <w:b/>
          <w:sz w:val="23"/>
          <w:szCs w:val="23"/>
          <w:u w:val="single"/>
        </w:rPr>
        <w:t>:</w:t>
      </w:r>
      <w:r w:rsidRPr="00831355">
        <w:rPr>
          <w:rFonts w:ascii="Times New Roman" w:hAnsi="Times New Roman" w:cs="Times New Roman"/>
          <w:sz w:val="23"/>
          <w:szCs w:val="23"/>
          <w:u w:val="single"/>
        </w:rPr>
        <w:t xml:space="preserve"> Que el día 12 de noviembre del corriente año </w:t>
      </w:r>
      <w:r w:rsidRPr="00831355">
        <w:rPr>
          <w:rFonts w:ascii="Times New Roman" w:hAnsi="Times New Roman" w:cs="Times New Roman"/>
          <w:sz w:val="23"/>
          <w:szCs w:val="23"/>
        </w:rPr>
        <w:t>se llevó a cabo la reunión del Concejo Directivo de ISDEM, en la cual, fueron aprobadas las condiciones de la Orden Irrevocable de Descuento y Pago (OIDP), a favor de la CAJA DE CRÉDITO DE SANTIAGO NONUALCO, S.C. DE R.L. DE C.V.</w:t>
      </w:r>
      <w:r w:rsidRPr="00831355">
        <w:rPr>
          <w:rFonts w:ascii="Times New Roman" w:hAnsi="Times New Roman" w:cs="Times New Roman"/>
          <w:b/>
          <w:bCs/>
          <w:sz w:val="23"/>
          <w:szCs w:val="23"/>
        </w:rPr>
        <w:t xml:space="preserve">, </w:t>
      </w:r>
      <w:r w:rsidRPr="00831355">
        <w:rPr>
          <w:rFonts w:ascii="Times New Roman" w:hAnsi="Times New Roman" w:cs="Times New Roman"/>
          <w:sz w:val="23"/>
          <w:szCs w:val="23"/>
        </w:rPr>
        <w:t xml:space="preserve">por préstamo otorgado a la Municipalidad, esto según Acta No. 44, Acuerdo No. 7-1, de fecha 12 de noviembre de 2021. </w:t>
      </w:r>
      <w:r w:rsidRPr="00831355">
        <w:rPr>
          <w:rFonts w:ascii="Times New Roman" w:hAnsi="Times New Roman" w:cs="Times New Roman"/>
          <w:b/>
          <w:sz w:val="23"/>
          <w:szCs w:val="23"/>
          <w:u w:val="single"/>
        </w:rPr>
        <w:t xml:space="preserve">Por </w:t>
      </w:r>
      <w:proofErr w:type="spellStart"/>
      <w:r w:rsidRPr="00831355">
        <w:rPr>
          <w:rFonts w:ascii="Times New Roman" w:hAnsi="Times New Roman" w:cs="Times New Roman"/>
          <w:b/>
          <w:sz w:val="23"/>
          <w:szCs w:val="23"/>
          <w:u w:val="single"/>
        </w:rPr>
        <w:t>Tanto</w:t>
      </w:r>
      <w:proofErr w:type="gramStart"/>
      <w:r w:rsidRPr="00831355">
        <w:rPr>
          <w:rFonts w:ascii="Times New Roman" w:hAnsi="Times New Roman" w:cs="Times New Roman"/>
          <w:b/>
          <w:sz w:val="23"/>
          <w:szCs w:val="23"/>
        </w:rPr>
        <w:t>:</w:t>
      </w:r>
      <w:r w:rsidRPr="00831355">
        <w:rPr>
          <w:rFonts w:ascii="Times New Roman" w:hAnsi="Times New Roman" w:cs="Times New Roman"/>
          <w:i/>
          <w:sz w:val="23"/>
          <w:szCs w:val="23"/>
        </w:rPr>
        <w:t>El</w:t>
      </w:r>
      <w:proofErr w:type="spellEnd"/>
      <w:proofErr w:type="gramEnd"/>
      <w:r w:rsidRPr="00831355">
        <w:rPr>
          <w:rFonts w:ascii="Times New Roman" w:hAnsi="Times New Roman" w:cs="Times New Roman"/>
          <w:i/>
          <w:sz w:val="23"/>
          <w:szCs w:val="23"/>
        </w:rPr>
        <w:t xml:space="preserve"> Concejo Municipal en uso de sus facultades que le confiere El Código Municipal. </w:t>
      </w:r>
      <w:r w:rsidRPr="00831355">
        <w:rPr>
          <w:rFonts w:ascii="Times New Roman" w:hAnsi="Times New Roman" w:cs="Times New Roman"/>
          <w:b/>
          <w:sz w:val="23"/>
          <w:szCs w:val="23"/>
          <w:u w:val="single"/>
        </w:rPr>
        <w:t>ACUERDA: a)Aceptar</w:t>
      </w:r>
      <w:r w:rsidRPr="00831355">
        <w:rPr>
          <w:rFonts w:ascii="Times New Roman" w:hAnsi="Times New Roman" w:cs="Times New Roman"/>
          <w:sz w:val="23"/>
          <w:szCs w:val="23"/>
          <w:u w:val="single"/>
        </w:rPr>
        <w:t xml:space="preserve"> las condiciones en que fue aprobada la ORDEN IRREVOCABLE DE DESCUENTO Y PAGO (OIDP), otorgada por el Consejo Directivo de ISDEM, según ACTA No. 44, Acuerdo No. 7-1, de fecha 12 de noviembre de 2021, a favor de la CAJA DE CRÉDITO DE SANTIAGO NONUALCO, S.C. DE R.L. DE C.V. por préstamo otorgado al Municipio de SAN LUIS LA HERRADURA, DEPARTAMENTO DE LA PAZ, por un monto de UN MILLÓN OCHOCIENTOS MIL 00/100 DÓLARES ESTADOUNIDENSES ($1,800,000.00). </w:t>
      </w:r>
      <w:r w:rsidRPr="00831355">
        <w:rPr>
          <w:rFonts w:ascii="Times New Roman" w:hAnsi="Times New Roman" w:cs="Times New Roman"/>
          <w:b/>
          <w:sz w:val="23"/>
          <w:szCs w:val="23"/>
          <w:u w:val="single"/>
        </w:rPr>
        <w:t>b)Se autoriza</w:t>
      </w:r>
      <w:r w:rsidRPr="00831355">
        <w:rPr>
          <w:rFonts w:ascii="Times New Roman" w:hAnsi="Times New Roman" w:cs="Times New Roman"/>
          <w:sz w:val="23"/>
          <w:szCs w:val="23"/>
          <w:u w:val="single"/>
        </w:rPr>
        <w:t xml:space="preserve"> al INSTITUTO SALVADOREÑO DE DESARROLLO MUNICIPAL, para que de la transferencia mensual del 75% para Inversión del FONDO PARA EL DESARROLLO ECONÓMICO Y SOCIAL (FODES) del Municipio, se descuente y pague a la CAJA DE CRÉDITO DE SANTIAGO NONUALCO, S.C. DE R.L. DE C.V., 179 cuotas mensuales vencidas y sucesivas cada una, por un valor de: DIECINUEVE MIL SESENTA Y OCHO 53/100 DÓLARES ESTADOUNIDENSES ($19,068.53) y una última cuota al vencimiento del plazo, más los intereses respectivos, para abonar al crédito otorgado por  CAJA DE CRÉDITO DE SANTIAGO NONUALCO, S.C. DE R.L. DE C.V. En base a la Política y Reglamento de </w:t>
      </w:r>
      <w:r w:rsidRPr="00831355">
        <w:rPr>
          <w:rFonts w:ascii="Times New Roman" w:hAnsi="Times New Roman" w:cs="Times New Roman"/>
          <w:sz w:val="23"/>
          <w:szCs w:val="23"/>
          <w:u w:val="single"/>
        </w:rPr>
        <w:lastRenderedPageBreak/>
        <w:t xml:space="preserve">créditos de ISDEM cobrará una Comisión del 1.50% del monto del crédito otorgado por la Caja de Crédito de Santiago </w:t>
      </w:r>
      <w:proofErr w:type="spellStart"/>
      <w:r w:rsidRPr="00831355">
        <w:rPr>
          <w:rFonts w:ascii="Times New Roman" w:hAnsi="Times New Roman" w:cs="Times New Roman"/>
          <w:sz w:val="23"/>
          <w:szCs w:val="23"/>
          <w:u w:val="single"/>
        </w:rPr>
        <w:t>Nonualco</w:t>
      </w:r>
      <w:proofErr w:type="spellEnd"/>
      <w:r w:rsidRPr="00831355">
        <w:rPr>
          <w:rFonts w:ascii="Times New Roman" w:hAnsi="Times New Roman" w:cs="Times New Roman"/>
          <w:sz w:val="23"/>
          <w:szCs w:val="23"/>
          <w:u w:val="single"/>
        </w:rPr>
        <w:t xml:space="preserve">, S.C. de R.L. de C.V., según Acuerdo No. 16-A, Acta 25 de fecha 3 de noviembre de 2021, el Concejo Municipio de San Luis La Herradura, acordó, que la comisión del nuevo endeudamiento sea cancelada por la Cajas de Crédito de Santiago </w:t>
      </w:r>
      <w:proofErr w:type="spellStart"/>
      <w:r w:rsidRPr="00831355">
        <w:rPr>
          <w:rFonts w:ascii="Times New Roman" w:hAnsi="Times New Roman" w:cs="Times New Roman"/>
          <w:sz w:val="23"/>
          <w:szCs w:val="23"/>
          <w:u w:val="single"/>
        </w:rPr>
        <w:t>Nonualco</w:t>
      </w:r>
      <w:proofErr w:type="spellEnd"/>
      <w:r w:rsidRPr="00831355">
        <w:rPr>
          <w:rFonts w:ascii="Times New Roman" w:hAnsi="Times New Roman" w:cs="Times New Roman"/>
          <w:sz w:val="23"/>
          <w:szCs w:val="23"/>
          <w:u w:val="single"/>
        </w:rPr>
        <w:t>, S.C. de R.L. de C.V., en vista de encontrarse dentro de los destinos del préstamo. Monto: $1</w:t>
      </w:r>
      <w:proofErr w:type="gramStart"/>
      <w:r w:rsidRPr="00831355">
        <w:rPr>
          <w:rFonts w:ascii="Times New Roman" w:hAnsi="Times New Roman" w:cs="Times New Roman"/>
          <w:sz w:val="23"/>
          <w:szCs w:val="23"/>
          <w:u w:val="single"/>
        </w:rPr>
        <w:t>,800,000.00</w:t>
      </w:r>
      <w:proofErr w:type="gramEnd"/>
      <w:r w:rsidRPr="00831355">
        <w:rPr>
          <w:rFonts w:ascii="Times New Roman" w:hAnsi="Times New Roman" w:cs="Times New Roman"/>
          <w:sz w:val="23"/>
          <w:szCs w:val="23"/>
          <w:u w:val="single"/>
        </w:rPr>
        <w:t xml:space="preserve">. Comisión: 1.50% - $27,000.00. Con el otorgamiento de la nueva aceptación de la Orden Irrevocable de Descuento y Pago a favor de la Caja de Crédito de Santiago </w:t>
      </w:r>
      <w:proofErr w:type="spellStart"/>
      <w:r w:rsidRPr="00831355">
        <w:rPr>
          <w:rFonts w:ascii="Times New Roman" w:hAnsi="Times New Roman" w:cs="Times New Roman"/>
          <w:sz w:val="23"/>
          <w:szCs w:val="23"/>
          <w:u w:val="single"/>
        </w:rPr>
        <w:t>Nonualco</w:t>
      </w:r>
      <w:proofErr w:type="spellEnd"/>
      <w:r w:rsidRPr="00831355">
        <w:rPr>
          <w:rFonts w:ascii="Times New Roman" w:hAnsi="Times New Roman" w:cs="Times New Roman"/>
          <w:sz w:val="23"/>
          <w:szCs w:val="23"/>
          <w:u w:val="single"/>
        </w:rPr>
        <w:t xml:space="preserve">, S.C. de R.L. de C.V., de esta fecha por parte de ISDEM queda sin efecto la Orden Irrevocable de Descuento y Pago otorgada por medio del acta número 24, acuerdo número 15-2, de fecha 24 de junio de 2019, por un monto de $1,300,000.00, a favor de la Cajas de Crédito de Santiago </w:t>
      </w:r>
      <w:proofErr w:type="spellStart"/>
      <w:r w:rsidRPr="00831355">
        <w:rPr>
          <w:rFonts w:ascii="Times New Roman" w:hAnsi="Times New Roman" w:cs="Times New Roman"/>
          <w:sz w:val="23"/>
          <w:szCs w:val="23"/>
          <w:u w:val="single"/>
        </w:rPr>
        <w:t>Nonualco</w:t>
      </w:r>
      <w:proofErr w:type="spellEnd"/>
      <w:r w:rsidRPr="00831355">
        <w:rPr>
          <w:rFonts w:ascii="Times New Roman" w:hAnsi="Times New Roman" w:cs="Times New Roman"/>
          <w:sz w:val="23"/>
          <w:szCs w:val="23"/>
          <w:u w:val="single"/>
        </w:rPr>
        <w:t xml:space="preserve">, S.C. de R.L. de C.V., el cual será cancelado en su totalidad. La Orden Irrevocable de Descuento y Pago relacionada en el literal anterior serán reactivada siempre y cuando la municipalidad en un plazo de 30 días posteriores a la adquisición del nuevo crédito, no presente al ISDEM la cancelación o recibo de pago de la última cuota en el cual se refleje que no existe saldo pendiente de pago del crédito anterior, de no hacerlo el ISDEM continuará realizando los descuentos y pagos de tal crédito, así como el nuevo monto de descuento que se han autorizado por medio del presente acuerdo. </w:t>
      </w:r>
      <w:r w:rsidRPr="00831355">
        <w:rPr>
          <w:rFonts w:ascii="Times New Roman" w:hAnsi="Times New Roman" w:cs="Times New Roman"/>
          <w:b/>
          <w:sz w:val="23"/>
          <w:szCs w:val="23"/>
          <w:u w:val="single"/>
        </w:rPr>
        <w:t>c)</w:t>
      </w:r>
      <w:r w:rsidRPr="00831355">
        <w:rPr>
          <w:rFonts w:ascii="Times New Roman" w:hAnsi="Times New Roman" w:cs="Times New Roman"/>
          <w:sz w:val="23"/>
          <w:szCs w:val="23"/>
          <w:u w:val="single"/>
        </w:rPr>
        <w:t xml:space="preserve"> Se autoriza a don Napoleón Armando </w:t>
      </w:r>
      <w:proofErr w:type="spellStart"/>
      <w:r w:rsidRPr="00831355">
        <w:rPr>
          <w:rFonts w:ascii="Times New Roman" w:hAnsi="Times New Roman" w:cs="Times New Roman"/>
          <w:sz w:val="23"/>
          <w:szCs w:val="23"/>
          <w:u w:val="single"/>
        </w:rPr>
        <w:t>Iraheta</w:t>
      </w:r>
      <w:proofErr w:type="spellEnd"/>
      <w:r w:rsidRPr="00831355">
        <w:rPr>
          <w:rFonts w:ascii="Times New Roman" w:hAnsi="Times New Roman" w:cs="Times New Roman"/>
          <w:sz w:val="23"/>
          <w:szCs w:val="23"/>
          <w:u w:val="single"/>
        </w:rPr>
        <w:t xml:space="preserve"> Jirón, Alcalde Municipal, para la firma del CONVENIO DE GARANTÍA ISDEM - ALCALDÍA DE SAN LUIS LA HERRADURA, así mismo autorizar a ISDEM, para solicitar cualquier información </w:t>
      </w:r>
      <w:proofErr w:type="spellStart"/>
      <w:r w:rsidRPr="00831355">
        <w:rPr>
          <w:rFonts w:ascii="Times New Roman" w:hAnsi="Times New Roman" w:cs="Times New Roman"/>
          <w:sz w:val="23"/>
          <w:szCs w:val="23"/>
          <w:u w:val="single"/>
        </w:rPr>
        <w:t>relacio</w:t>
      </w:r>
      <w:proofErr w:type="spellEnd"/>
      <w:r w:rsidRPr="00831355">
        <w:rPr>
          <w:rFonts w:ascii="Times New Roman" w:hAnsi="Times New Roman" w:cs="Times New Roman"/>
          <w:sz w:val="23"/>
          <w:szCs w:val="23"/>
          <w:u w:val="single"/>
        </w:rPr>
        <w:t xml:space="preserve">-nada con las deudas del Municipio en cualquier Institución Financiera; </w:t>
      </w:r>
      <w:r w:rsidRPr="00831355">
        <w:rPr>
          <w:rFonts w:ascii="Times New Roman" w:hAnsi="Times New Roman" w:cs="Times New Roman"/>
          <w:b/>
          <w:sz w:val="23"/>
          <w:szCs w:val="23"/>
          <w:u w:val="single"/>
        </w:rPr>
        <w:t>d)Se autoriza</w:t>
      </w:r>
      <w:r w:rsidRPr="00831355">
        <w:rPr>
          <w:rFonts w:ascii="Times New Roman" w:hAnsi="Times New Roman" w:cs="Times New Roman"/>
          <w:sz w:val="23"/>
          <w:szCs w:val="23"/>
          <w:u w:val="single"/>
        </w:rPr>
        <w:t xml:space="preserve"> a ISDEM a modificar la cuota mensual de pago del préstamo, cuando la Institución Financiera lo notifique; </w:t>
      </w:r>
      <w:r w:rsidRPr="00831355">
        <w:rPr>
          <w:rFonts w:ascii="Times New Roman" w:hAnsi="Times New Roman" w:cs="Times New Roman"/>
          <w:b/>
          <w:sz w:val="23"/>
          <w:szCs w:val="23"/>
          <w:u w:val="single"/>
        </w:rPr>
        <w:t>e)Comprometiéndose</w:t>
      </w:r>
      <w:r w:rsidRPr="00831355">
        <w:rPr>
          <w:rFonts w:ascii="Times New Roman" w:hAnsi="Times New Roman" w:cs="Times New Roman"/>
          <w:sz w:val="23"/>
          <w:szCs w:val="23"/>
          <w:u w:val="single"/>
        </w:rPr>
        <w:t xml:space="preserve"> el Concejo Municipal a hacer las gestiones pertinentes ante el CAJA DE CRÉDITO DE SANTIAGO NONUALCO, S.C. DE R.L. DE C.V., para que el pago de las cuotas del préstamo se realice entre el periodo del 25 al último de cada mes por parte del ISDEM, quedando esa fecha como vencimiento mensual de la cuota del préstamo. </w:t>
      </w:r>
      <w:r w:rsidRPr="00831355">
        <w:rPr>
          <w:rFonts w:ascii="Times New Roman" w:hAnsi="Times New Roman" w:cs="Times New Roman"/>
          <w:b/>
          <w:sz w:val="23"/>
          <w:szCs w:val="23"/>
          <w:u w:val="single"/>
        </w:rPr>
        <w:t>f)</w:t>
      </w:r>
      <w:r w:rsidRPr="00831355">
        <w:rPr>
          <w:rFonts w:ascii="Times New Roman" w:hAnsi="Times New Roman" w:cs="Times New Roman"/>
          <w:sz w:val="23"/>
          <w:szCs w:val="23"/>
          <w:u w:val="single"/>
        </w:rPr>
        <w:t xml:space="preserve"> Certifíquese y comuníquese al ISDEM……</w:t>
      </w:r>
      <w:r>
        <w:rPr>
          <w:rFonts w:ascii="Times New Roman" w:hAnsi="Times New Roman" w:cs="Times New Roman"/>
          <w:sz w:val="23"/>
          <w:szCs w:val="23"/>
          <w:u w:val="single"/>
        </w:rPr>
        <w:t>……………………………………………………………………</w:t>
      </w:r>
    </w:p>
    <w:p w:rsidR="0007066B" w:rsidRPr="00B46D20" w:rsidRDefault="0007066B" w:rsidP="0007066B">
      <w:pPr>
        <w:tabs>
          <w:tab w:val="left" w:pos="851"/>
        </w:tabs>
        <w:spacing w:after="0" w:line="240" w:lineRule="auto"/>
        <w:jc w:val="both"/>
        <w:rPr>
          <w:rFonts w:ascii="Times New Roman" w:hAnsi="Times New Roman" w:cs="Times New Roman"/>
          <w:sz w:val="23"/>
          <w:szCs w:val="23"/>
          <w:u w:val="single"/>
        </w:rPr>
      </w:pPr>
    </w:p>
    <w:p w:rsidR="0007066B" w:rsidRPr="00B46D20" w:rsidRDefault="0007066B" w:rsidP="0007066B">
      <w:pPr>
        <w:spacing w:after="0" w:line="240" w:lineRule="auto"/>
        <w:jc w:val="both"/>
        <w:rPr>
          <w:rFonts w:ascii="Times New Roman" w:hAnsi="Times New Roman" w:cs="Times New Roman"/>
          <w:sz w:val="23"/>
          <w:szCs w:val="23"/>
        </w:rPr>
      </w:pPr>
      <w:r w:rsidRPr="00B46D20">
        <w:rPr>
          <w:rFonts w:ascii="Times New Roman" w:hAnsi="Times New Roman" w:cs="Times New Roman"/>
          <w:b/>
          <w:bCs/>
          <w:sz w:val="23"/>
          <w:szCs w:val="23"/>
          <w:u w:val="single"/>
        </w:rPr>
        <w:t xml:space="preserve">ACUERDO NUMERO TRES.- </w:t>
      </w:r>
      <w:r w:rsidRPr="00B46D20">
        <w:rPr>
          <w:rFonts w:ascii="Times New Roman" w:hAnsi="Times New Roman" w:cs="Times New Roman"/>
          <w:sz w:val="23"/>
          <w:szCs w:val="23"/>
          <w:u w:val="single"/>
        </w:rPr>
        <w:t>El Concejo Municipal de Villa San Luis La Herradura Departa-</w:t>
      </w:r>
      <w:proofErr w:type="spellStart"/>
      <w:r w:rsidRPr="00B46D20">
        <w:rPr>
          <w:rFonts w:ascii="Times New Roman" w:hAnsi="Times New Roman" w:cs="Times New Roman"/>
          <w:sz w:val="23"/>
          <w:szCs w:val="23"/>
          <w:u w:val="single"/>
        </w:rPr>
        <w:t>mento</w:t>
      </w:r>
      <w:proofErr w:type="spellEnd"/>
      <w:r w:rsidRPr="00B46D20">
        <w:rPr>
          <w:rFonts w:ascii="Times New Roman" w:hAnsi="Times New Roman" w:cs="Times New Roman"/>
          <w:sz w:val="23"/>
          <w:szCs w:val="23"/>
          <w:u w:val="single"/>
        </w:rPr>
        <w:t xml:space="preserve"> de la Paz, en uso de sus facultades legales que le confiere el Código Municipal y </w:t>
      </w:r>
      <w:proofErr w:type="spellStart"/>
      <w:r w:rsidRPr="00B46D20">
        <w:rPr>
          <w:rFonts w:ascii="Times New Roman" w:hAnsi="Times New Roman" w:cs="Times New Roman"/>
          <w:b/>
          <w:sz w:val="23"/>
          <w:szCs w:val="23"/>
          <w:u w:val="single"/>
        </w:rPr>
        <w:t>Consi-derando</w:t>
      </w:r>
      <w:proofErr w:type="spellEnd"/>
      <w:r w:rsidRPr="00B46D20">
        <w:rPr>
          <w:rFonts w:ascii="Times New Roman" w:hAnsi="Times New Roman" w:cs="Times New Roman"/>
          <w:b/>
          <w:sz w:val="23"/>
          <w:szCs w:val="23"/>
          <w:u w:val="single"/>
        </w:rPr>
        <w:t>:</w:t>
      </w:r>
      <w:r w:rsidRPr="00B46D20">
        <w:rPr>
          <w:rFonts w:ascii="Times New Roman" w:hAnsi="Times New Roman" w:cs="Times New Roman"/>
          <w:sz w:val="23"/>
          <w:szCs w:val="23"/>
          <w:u w:val="single"/>
        </w:rPr>
        <w:t xml:space="preserve"> Que el día 12 de noviembre del corriente año </w:t>
      </w:r>
      <w:r w:rsidRPr="00B46D20">
        <w:rPr>
          <w:rFonts w:ascii="Times New Roman" w:hAnsi="Times New Roman" w:cs="Times New Roman"/>
          <w:sz w:val="23"/>
          <w:szCs w:val="23"/>
        </w:rPr>
        <w:t xml:space="preserve">se llevó a cabo la reunión del Concejo Directivo de ISDEM, en la cual, fueron aprobadas las condiciones de la Orden Irrevocable de Descuento y Pago (OIDP), a favor de BANCO DE LOS TRABAJADORES SALVADORE-ÑOS, S.C. DE R.L. DE </w:t>
      </w:r>
      <w:proofErr w:type="spellStart"/>
      <w:r w:rsidRPr="00B46D20">
        <w:rPr>
          <w:rFonts w:ascii="Times New Roman" w:hAnsi="Times New Roman" w:cs="Times New Roman"/>
          <w:sz w:val="23"/>
          <w:szCs w:val="23"/>
        </w:rPr>
        <w:t>C.V.,por</w:t>
      </w:r>
      <w:proofErr w:type="spellEnd"/>
      <w:r w:rsidRPr="00B46D20">
        <w:rPr>
          <w:rFonts w:ascii="Times New Roman" w:hAnsi="Times New Roman" w:cs="Times New Roman"/>
          <w:sz w:val="23"/>
          <w:szCs w:val="23"/>
        </w:rPr>
        <w:t xml:space="preserve"> préstamo otorgado a la Municipalidad, esto según Acta No. 44, Acuerdo No. 7-1, de fecha 12 de noviembre de 2021. </w:t>
      </w:r>
      <w:r w:rsidRPr="00B46D20">
        <w:rPr>
          <w:rFonts w:ascii="Times New Roman" w:hAnsi="Times New Roman" w:cs="Times New Roman"/>
          <w:b/>
          <w:sz w:val="23"/>
          <w:szCs w:val="23"/>
          <w:u w:val="single"/>
        </w:rPr>
        <w:t xml:space="preserve">Por </w:t>
      </w:r>
      <w:proofErr w:type="spellStart"/>
      <w:r w:rsidRPr="00B46D20">
        <w:rPr>
          <w:rFonts w:ascii="Times New Roman" w:hAnsi="Times New Roman" w:cs="Times New Roman"/>
          <w:b/>
          <w:sz w:val="23"/>
          <w:szCs w:val="23"/>
          <w:u w:val="single"/>
        </w:rPr>
        <w:t>Tanto</w:t>
      </w:r>
      <w:proofErr w:type="gramStart"/>
      <w:r w:rsidRPr="00B46D20">
        <w:rPr>
          <w:rFonts w:ascii="Times New Roman" w:hAnsi="Times New Roman" w:cs="Times New Roman"/>
          <w:b/>
          <w:sz w:val="23"/>
          <w:szCs w:val="23"/>
        </w:rPr>
        <w:t>:</w:t>
      </w:r>
      <w:r w:rsidRPr="00B46D20">
        <w:rPr>
          <w:rFonts w:ascii="Times New Roman" w:hAnsi="Times New Roman" w:cs="Times New Roman"/>
          <w:i/>
          <w:sz w:val="23"/>
          <w:szCs w:val="23"/>
        </w:rPr>
        <w:t>El</w:t>
      </w:r>
      <w:proofErr w:type="spellEnd"/>
      <w:proofErr w:type="gramEnd"/>
      <w:r w:rsidRPr="00B46D20">
        <w:rPr>
          <w:rFonts w:ascii="Times New Roman" w:hAnsi="Times New Roman" w:cs="Times New Roman"/>
          <w:i/>
          <w:sz w:val="23"/>
          <w:szCs w:val="23"/>
        </w:rPr>
        <w:t xml:space="preserve"> Concejo Municipal en uso de sus facultades que le confiere El Código Municipal. </w:t>
      </w:r>
      <w:r w:rsidRPr="00B46D20">
        <w:rPr>
          <w:rFonts w:ascii="Times New Roman" w:hAnsi="Times New Roman" w:cs="Times New Roman"/>
          <w:b/>
          <w:sz w:val="23"/>
          <w:szCs w:val="23"/>
          <w:u w:val="single"/>
        </w:rPr>
        <w:t>ACUERDA: a)Aceptar</w:t>
      </w:r>
      <w:r w:rsidRPr="00B46D20">
        <w:rPr>
          <w:rFonts w:ascii="Times New Roman" w:hAnsi="Times New Roman" w:cs="Times New Roman"/>
          <w:sz w:val="23"/>
          <w:szCs w:val="23"/>
          <w:u w:val="single"/>
        </w:rPr>
        <w:t xml:space="preserve"> las condiciones en que fue aprobada la ORDEN IRREVOCABLE DE DESCUENTO Y PAGO (OIDP), otorgada por el Consejo Directivo de ISDEM, según ACTA No. 44, Acuerdo No. 7-2, de fecha 12 de noviembre de 2021, a favor del BANCO DE LOS TRABAJADORES SALVADOREÑOS, S.C. DE R.L. DE C.V. por préstamo otorgado al Municipio de SAN LUIS LA HERRADURA, DEPARTAMENTO DE LA PAZ, por un monto de UN MILLÓN SETECIENTOS MIL 00/100 DÓLARES ESTA-DOUNIDENSES, ($1,700,000.00). </w:t>
      </w:r>
      <w:r w:rsidRPr="00B46D20">
        <w:rPr>
          <w:rFonts w:ascii="Times New Roman" w:hAnsi="Times New Roman" w:cs="Times New Roman"/>
          <w:b/>
          <w:sz w:val="23"/>
          <w:szCs w:val="23"/>
          <w:u w:val="single"/>
        </w:rPr>
        <w:t>b)Se autoriza</w:t>
      </w:r>
      <w:r w:rsidRPr="00B46D20">
        <w:rPr>
          <w:rFonts w:ascii="Times New Roman" w:hAnsi="Times New Roman" w:cs="Times New Roman"/>
          <w:sz w:val="23"/>
          <w:szCs w:val="23"/>
          <w:u w:val="single"/>
        </w:rPr>
        <w:t xml:space="preserve"> al INSTITUTO SALVADOREÑO DE DESA-RROLLO MUNICIPAL, para que de la transferencia mensual del 75% para Inversión del FONDO PARA EL DESARROLLO ECONÓMICO Y SOCIAL (FODES) del Municipio se descuente y pague al BANCO DE LOS TRABAJADORES SALVADOREÑOS, S.C. DE R.L. DE C.V., 179 cuotas mensuales vencidas y sucesivas cada una, por un valor de: DIECIOCHO MIL DIECINUE-VE 17/100 DÓLARES ESTADOUNI</w:t>
      </w:r>
      <w:r>
        <w:rPr>
          <w:rFonts w:ascii="Times New Roman" w:hAnsi="Times New Roman" w:cs="Times New Roman"/>
          <w:sz w:val="23"/>
          <w:szCs w:val="23"/>
          <w:u w:val="single"/>
        </w:rPr>
        <w:t>-</w:t>
      </w:r>
      <w:r w:rsidRPr="00B46D20">
        <w:rPr>
          <w:rFonts w:ascii="Times New Roman" w:hAnsi="Times New Roman" w:cs="Times New Roman"/>
          <w:sz w:val="23"/>
          <w:szCs w:val="23"/>
          <w:u w:val="single"/>
        </w:rPr>
        <w:t xml:space="preserve">DENSES ($18,019.17) y una última cuota al vencimiento del plazo, más los intereses respectivos, para abonar al crédito otorgado por el BANCO DE LOS TRABAJADORES SALVADOREÑOS, S.C. DE R.L. DE C.V. En base </w:t>
      </w:r>
      <w:r w:rsidRPr="00B46D20">
        <w:rPr>
          <w:rFonts w:ascii="Times New Roman" w:hAnsi="Times New Roman" w:cs="Times New Roman"/>
          <w:sz w:val="23"/>
          <w:szCs w:val="23"/>
          <w:u w:val="single"/>
        </w:rPr>
        <w:lastRenderedPageBreak/>
        <w:t>a la Política y Reglamento de créditos de ISDEM cobrará una Comisión del 1.50% del monto del crédito otorgado por el Banco de Los Trabajadores Salvadoreños, S.C. de R.L. de C.V., según Acuerdo No. 16-B, Acta 25 de fecha 3 de noviembre de 2021, el Concejo Municipio de San Luis La Herradura, acordó, que la comisión del nuevo endeudamiento sea cancelada por el Banco de Los Trabajadores Salvadoreños, S.C. de R.L. de C.V., en vista de encontrarse dentro de los destinos del préstamo. Monto: $1</w:t>
      </w:r>
      <w:proofErr w:type="gramStart"/>
      <w:r w:rsidRPr="00B46D20">
        <w:rPr>
          <w:rFonts w:ascii="Times New Roman" w:hAnsi="Times New Roman" w:cs="Times New Roman"/>
          <w:sz w:val="23"/>
          <w:szCs w:val="23"/>
          <w:u w:val="single"/>
        </w:rPr>
        <w:t>,700,000.00</w:t>
      </w:r>
      <w:proofErr w:type="gramEnd"/>
      <w:r w:rsidRPr="00B46D20">
        <w:rPr>
          <w:rFonts w:ascii="Times New Roman" w:hAnsi="Times New Roman" w:cs="Times New Roman"/>
          <w:sz w:val="23"/>
          <w:szCs w:val="23"/>
          <w:u w:val="single"/>
        </w:rPr>
        <w:t xml:space="preserve">; Comisión: 1.50% - $25,500.00. Con el otorgamiento de la nueva aceptación de la Orden Irrevocable de Descuento y Pago a favor del Banco de Los Trabajadores Salvadoreños, S.C. de R.L. de C.V., de esta fecha por parte de ISDEM, queda sin efecto la Orden Irrevocable de Descuento y Pago otorgada por medio del acta número 24, acuerdo número 15-4, de fecha 24 de junio de 2019, por un monto de $1,200,000.00, a favor del Banco de Los Trabajadores Salvadoreños, S.C. de R.L. de C.V., el cual será cancelado en su totalidad. La Orden Irrevocable de Descuento y Pago relacionada en el literal anterior serán reactivada siempre y cuando la municipalidad en un plazo de 30 días posteriores a la adquisición del nuevo crédito, no presente al ISDEM la cancelación o recibo de pago de la última cuota en el cual se refleje que no existe saldo pendiente de pago del crédito anterior, de no hacerlo el ISDEM continuará realizando los descuentos y pagos de tal crédito, así como el nuevo monto de descuento que se han autorizado por medio del presente acuerdo. </w:t>
      </w:r>
      <w:r w:rsidRPr="00B46D20">
        <w:rPr>
          <w:rFonts w:ascii="Times New Roman" w:hAnsi="Times New Roman" w:cs="Times New Roman"/>
          <w:b/>
          <w:sz w:val="23"/>
          <w:szCs w:val="23"/>
          <w:u w:val="single"/>
        </w:rPr>
        <w:t>c)Se autoriza</w:t>
      </w:r>
      <w:r w:rsidRPr="00B46D20">
        <w:rPr>
          <w:rFonts w:ascii="Times New Roman" w:hAnsi="Times New Roman" w:cs="Times New Roman"/>
          <w:sz w:val="23"/>
          <w:szCs w:val="23"/>
          <w:u w:val="single"/>
        </w:rPr>
        <w:t xml:space="preserve"> a don Napoleón Armando </w:t>
      </w:r>
      <w:proofErr w:type="spellStart"/>
      <w:r w:rsidRPr="00B46D20">
        <w:rPr>
          <w:rFonts w:ascii="Times New Roman" w:hAnsi="Times New Roman" w:cs="Times New Roman"/>
          <w:sz w:val="23"/>
          <w:szCs w:val="23"/>
          <w:u w:val="single"/>
        </w:rPr>
        <w:t>Iraheta</w:t>
      </w:r>
      <w:proofErr w:type="spellEnd"/>
      <w:r w:rsidRPr="00B46D20">
        <w:rPr>
          <w:rFonts w:ascii="Times New Roman" w:hAnsi="Times New Roman" w:cs="Times New Roman"/>
          <w:sz w:val="23"/>
          <w:szCs w:val="23"/>
          <w:u w:val="single"/>
        </w:rPr>
        <w:t xml:space="preserve"> Jirón, Alcalde Municipal para la firma del CONVENIO DE GARANTÍA ISDEM - ALCALDÍA DE LAN LUIS LA HERRADURA, así mismo autorizar a ISDEM, para solicitar cualquier información relacionada con las deudas del Municipio en cualquier Institución Financiera; </w:t>
      </w:r>
      <w:r w:rsidRPr="00B46D20">
        <w:rPr>
          <w:rFonts w:ascii="Times New Roman" w:hAnsi="Times New Roman" w:cs="Times New Roman"/>
          <w:b/>
          <w:sz w:val="23"/>
          <w:szCs w:val="23"/>
          <w:u w:val="single"/>
        </w:rPr>
        <w:t>d)Se autoriza</w:t>
      </w:r>
      <w:r w:rsidRPr="00B46D20">
        <w:rPr>
          <w:rFonts w:ascii="Times New Roman" w:hAnsi="Times New Roman" w:cs="Times New Roman"/>
          <w:sz w:val="23"/>
          <w:szCs w:val="23"/>
          <w:u w:val="single"/>
        </w:rPr>
        <w:t xml:space="preserve"> a ISDEM, a modificar la cuota mensual de pago del préstamo, cuando la Institución Financiera lo notifique; </w:t>
      </w:r>
      <w:r w:rsidRPr="00B46D20">
        <w:rPr>
          <w:rFonts w:ascii="Times New Roman" w:hAnsi="Times New Roman" w:cs="Times New Roman"/>
          <w:b/>
          <w:sz w:val="23"/>
          <w:szCs w:val="23"/>
          <w:u w:val="single"/>
        </w:rPr>
        <w:t>e)comprometiéndose</w:t>
      </w:r>
      <w:r w:rsidRPr="00B46D20">
        <w:rPr>
          <w:rFonts w:ascii="Times New Roman" w:hAnsi="Times New Roman" w:cs="Times New Roman"/>
          <w:sz w:val="23"/>
          <w:szCs w:val="23"/>
          <w:u w:val="single"/>
        </w:rPr>
        <w:t xml:space="preserve"> el Concejo Municipal a hacer las gestiones pertinentes ante el BANCO DE LOS TRABAJADORES SALVADOREÑOS, S.C. DE R.L. DE C.V., para que el pago de las cuotas del préstamo se realice entre el periodo del 25 al último de cada mes por parte del ISDEM, quedando esa fecha como vencimiento mensual de la cuota del préstamo.</w:t>
      </w:r>
      <w:r w:rsidRPr="00B46D20">
        <w:rPr>
          <w:rFonts w:ascii="Times New Roman" w:hAnsi="Times New Roman" w:cs="Times New Roman"/>
          <w:b/>
          <w:sz w:val="23"/>
          <w:szCs w:val="23"/>
          <w:u w:val="single"/>
        </w:rPr>
        <w:t xml:space="preserve"> f)</w:t>
      </w:r>
      <w:proofErr w:type="spellStart"/>
      <w:r w:rsidRPr="00B46D20">
        <w:rPr>
          <w:rFonts w:ascii="Times New Roman" w:hAnsi="Times New Roman" w:cs="Times New Roman"/>
          <w:sz w:val="23"/>
          <w:szCs w:val="23"/>
          <w:u w:val="single"/>
        </w:rPr>
        <w:t>Certifí-quese</w:t>
      </w:r>
      <w:proofErr w:type="spellEnd"/>
      <w:r w:rsidRPr="00B46D20">
        <w:rPr>
          <w:rFonts w:ascii="Times New Roman" w:hAnsi="Times New Roman" w:cs="Times New Roman"/>
          <w:sz w:val="23"/>
          <w:szCs w:val="23"/>
          <w:u w:val="single"/>
        </w:rPr>
        <w:t xml:space="preserve"> y comuníquese al ISDEM………………………………………………………………</w:t>
      </w:r>
      <w:r>
        <w:rPr>
          <w:rFonts w:ascii="Times New Roman" w:hAnsi="Times New Roman" w:cs="Times New Roman"/>
          <w:sz w:val="23"/>
          <w:szCs w:val="23"/>
          <w:u w:val="single"/>
        </w:rPr>
        <w:t>….</w:t>
      </w:r>
    </w:p>
    <w:p w:rsidR="0007066B" w:rsidRPr="00E27CF9" w:rsidRDefault="0007066B" w:rsidP="0007066B">
      <w:pPr>
        <w:spacing w:after="0" w:line="240" w:lineRule="auto"/>
        <w:jc w:val="both"/>
        <w:rPr>
          <w:rFonts w:ascii="Times New Roman" w:hAnsi="Times New Roman" w:cs="Times New Roman"/>
          <w:sz w:val="24"/>
          <w:szCs w:val="24"/>
        </w:rPr>
      </w:pPr>
    </w:p>
    <w:p w:rsidR="0007066B" w:rsidRPr="001C7AAA" w:rsidRDefault="0007066B" w:rsidP="0007066B">
      <w:pPr>
        <w:spacing w:after="0" w:line="240" w:lineRule="auto"/>
        <w:jc w:val="both"/>
        <w:rPr>
          <w:rFonts w:ascii="Times New Roman" w:hAnsi="Times New Roman" w:cs="Times New Roman"/>
          <w:sz w:val="23"/>
          <w:szCs w:val="23"/>
          <w:u w:val="single"/>
        </w:rPr>
      </w:pPr>
      <w:r w:rsidRPr="001C7AAA">
        <w:rPr>
          <w:rFonts w:ascii="Times New Roman" w:hAnsi="Times New Roman" w:cs="Times New Roman"/>
          <w:b/>
          <w:bCs/>
          <w:sz w:val="23"/>
          <w:szCs w:val="23"/>
          <w:u w:val="single"/>
        </w:rPr>
        <w:t xml:space="preserve">ACUERDO NUMERO CUATRO.- </w:t>
      </w:r>
      <w:r w:rsidRPr="001C7AAA">
        <w:rPr>
          <w:rFonts w:ascii="Times New Roman" w:hAnsi="Times New Roman" w:cs="Times New Roman"/>
          <w:sz w:val="23"/>
          <w:szCs w:val="23"/>
          <w:u w:val="single"/>
        </w:rPr>
        <w:t xml:space="preserve">El Concejo Municipal de Villa San Luis La Herradura Departamento de la Paz, en uso de sus facultades legales que le confiere el Código Municipal y </w:t>
      </w:r>
      <w:r w:rsidRPr="001C7AAA">
        <w:rPr>
          <w:rFonts w:ascii="Times New Roman" w:hAnsi="Times New Roman" w:cs="Times New Roman"/>
          <w:b/>
          <w:sz w:val="23"/>
          <w:szCs w:val="23"/>
          <w:u w:val="single"/>
        </w:rPr>
        <w:t>Considerando:</w:t>
      </w:r>
      <w:r w:rsidRPr="001C7AAA">
        <w:rPr>
          <w:rFonts w:ascii="Times New Roman" w:hAnsi="Times New Roman" w:cs="Times New Roman"/>
          <w:sz w:val="23"/>
          <w:szCs w:val="23"/>
          <w:u w:val="single"/>
        </w:rPr>
        <w:t xml:space="preserve"> Que el día 12 de noviembre del corriente año </w:t>
      </w:r>
      <w:r w:rsidRPr="001C7AAA">
        <w:rPr>
          <w:rFonts w:ascii="Times New Roman" w:hAnsi="Times New Roman" w:cs="Times New Roman"/>
          <w:sz w:val="23"/>
          <w:szCs w:val="23"/>
        </w:rPr>
        <w:t xml:space="preserve">se llevó a cabo la reunión del Concejo Directivo de ISDEM, en la cual, fueron aprobadas las condiciones de la Orden Irrevocable de Descuento y Pago (OIDP), a favor de </w:t>
      </w:r>
      <w:r w:rsidRPr="001C7AAA">
        <w:rPr>
          <w:rFonts w:ascii="Times New Roman" w:hAnsi="Times New Roman" w:cs="Times New Roman"/>
          <w:sz w:val="23"/>
          <w:szCs w:val="23"/>
          <w:u w:val="single"/>
        </w:rPr>
        <w:t xml:space="preserve">CAJA DE CRÉDITO DE COJUTEPEQUE, S.C. DE R.L. DE </w:t>
      </w:r>
      <w:proofErr w:type="spellStart"/>
      <w:r w:rsidRPr="001C7AAA">
        <w:rPr>
          <w:rFonts w:ascii="Times New Roman" w:hAnsi="Times New Roman" w:cs="Times New Roman"/>
          <w:sz w:val="23"/>
          <w:szCs w:val="23"/>
          <w:u w:val="single"/>
        </w:rPr>
        <w:t>C.V.</w:t>
      </w:r>
      <w:r w:rsidRPr="001C7AAA">
        <w:rPr>
          <w:rFonts w:ascii="Times New Roman" w:hAnsi="Times New Roman" w:cs="Times New Roman"/>
          <w:sz w:val="23"/>
          <w:szCs w:val="23"/>
        </w:rPr>
        <w:t>,por</w:t>
      </w:r>
      <w:proofErr w:type="spellEnd"/>
      <w:r w:rsidRPr="001C7AAA">
        <w:rPr>
          <w:rFonts w:ascii="Times New Roman" w:hAnsi="Times New Roman" w:cs="Times New Roman"/>
          <w:sz w:val="23"/>
          <w:szCs w:val="23"/>
        </w:rPr>
        <w:t xml:space="preserve"> préstamo otorgado a la Municipalidad, esto según Acta No. 44, Acuerdo No. 7-1, de fecha 12 de noviembre de 2021. </w:t>
      </w:r>
      <w:r w:rsidRPr="001C7AAA">
        <w:rPr>
          <w:rFonts w:ascii="Times New Roman" w:hAnsi="Times New Roman" w:cs="Times New Roman"/>
          <w:b/>
          <w:sz w:val="23"/>
          <w:szCs w:val="23"/>
          <w:u w:val="single"/>
        </w:rPr>
        <w:t xml:space="preserve">Por </w:t>
      </w:r>
      <w:proofErr w:type="spellStart"/>
      <w:r w:rsidRPr="001C7AAA">
        <w:rPr>
          <w:rFonts w:ascii="Times New Roman" w:hAnsi="Times New Roman" w:cs="Times New Roman"/>
          <w:b/>
          <w:sz w:val="23"/>
          <w:szCs w:val="23"/>
          <w:u w:val="single"/>
        </w:rPr>
        <w:t>Tanto</w:t>
      </w:r>
      <w:proofErr w:type="gramStart"/>
      <w:r w:rsidRPr="001C7AAA">
        <w:rPr>
          <w:rFonts w:ascii="Times New Roman" w:hAnsi="Times New Roman" w:cs="Times New Roman"/>
          <w:b/>
          <w:sz w:val="23"/>
          <w:szCs w:val="23"/>
        </w:rPr>
        <w:t>:</w:t>
      </w:r>
      <w:r w:rsidRPr="001C7AAA">
        <w:rPr>
          <w:rFonts w:ascii="Times New Roman" w:hAnsi="Times New Roman" w:cs="Times New Roman"/>
          <w:i/>
          <w:sz w:val="23"/>
          <w:szCs w:val="23"/>
        </w:rPr>
        <w:t>El</w:t>
      </w:r>
      <w:proofErr w:type="spellEnd"/>
      <w:proofErr w:type="gramEnd"/>
      <w:r w:rsidRPr="001C7AAA">
        <w:rPr>
          <w:rFonts w:ascii="Times New Roman" w:hAnsi="Times New Roman" w:cs="Times New Roman"/>
          <w:i/>
          <w:sz w:val="23"/>
          <w:szCs w:val="23"/>
        </w:rPr>
        <w:t xml:space="preserve"> Concejo Municipal en uso de sus facultades que le confiere El Código Municipal. </w:t>
      </w:r>
      <w:r w:rsidRPr="001C7AAA">
        <w:rPr>
          <w:rFonts w:ascii="Times New Roman" w:hAnsi="Times New Roman" w:cs="Times New Roman"/>
          <w:b/>
          <w:sz w:val="23"/>
          <w:szCs w:val="23"/>
          <w:u w:val="single"/>
        </w:rPr>
        <w:t>ACUERDA: a)Aceptar</w:t>
      </w:r>
      <w:r w:rsidRPr="001C7AAA">
        <w:rPr>
          <w:rFonts w:ascii="Times New Roman" w:hAnsi="Times New Roman" w:cs="Times New Roman"/>
          <w:sz w:val="23"/>
          <w:szCs w:val="23"/>
          <w:u w:val="single"/>
        </w:rPr>
        <w:t xml:space="preserve"> las condiciones en que fue aprobada la ORDEN IRREVOCABLE DE DESCUENTO Y PAGO (OIDP), otorgada por el Consejo Directivo de ISDEM, según ACTA No. 44, Acuerdo No. 7-3, de fecha 12 de noviembre de 2021, a favor de la CAJA DE CRÉDITO DE COJUTEPEQUE, S.C. DE R.L. DE C.V. por préstamo otorgado al Municipio de SAN LUIS LA HERRADURA, DEPARTA</w:t>
      </w:r>
      <w:r>
        <w:rPr>
          <w:rFonts w:ascii="Times New Roman" w:hAnsi="Times New Roman" w:cs="Times New Roman"/>
          <w:sz w:val="23"/>
          <w:szCs w:val="23"/>
          <w:u w:val="single"/>
        </w:rPr>
        <w:t>-</w:t>
      </w:r>
      <w:r w:rsidRPr="001C7AAA">
        <w:rPr>
          <w:rFonts w:ascii="Times New Roman" w:hAnsi="Times New Roman" w:cs="Times New Roman"/>
          <w:sz w:val="23"/>
          <w:szCs w:val="23"/>
          <w:u w:val="single"/>
        </w:rPr>
        <w:t xml:space="preserve">MENTO DE LA PAZ, por un monto de: OCHOCIENTOS MIL 00/100 DÓLARES ESTADOUNIDENSES, ($800,000.00). </w:t>
      </w:r>
      <w:r w:rsidRPr="001C7AAA">
        <w:rPr>
          <w:rFonts w:ascii="Times New Roman" w:hAnsi="Times New Roman" w:cs="Times New Roman"/>
          <w:b/>
          <w:sz w:val="23"/>
          <w:szCs w:val="23"/>
          <w:u w:val="single"/>
        </w:rPr>
        <w:t xml:space="preserve">b)Se autoriza </w:t>
      </w:r>
      <w:r w:rsidRPr="001C7AAA">
        <w:rPr>
          <w:rFonts w:ascii="Times New Roman" w:hAnsi="Times New Roman" w:cs="Times New Roman"/>
          <w:sz w:val="23"/>
          <w:szCs w:val="23"/>
          <w:u w:val="single"/>
        </w:rPr>
        <w:t xml:space="preserve">al INSTITUTO SALVADOREÑO DE DESARROLLO MUNICIPAL, para que de la transferencia mensual del 75% para Inversión del FONDO PARA EL DESARROLLO ECONÓMICO Y SOCIAL (FODES) del Municipio se descuente y pague a la CAJA DE CRÉDI-TO DE COJUTEPEQUE, S.C. DE R.L. DE C.V., 179 cuotas mensuales vencidas y sucesivas cada una, por un valor de: </w:t>
      </w:r>
      <w:r w:rsidRPr="001C7AAA">
        <w:rPr>
          <w:rFonts w:ascii="Times New Roman" w:hAnsi="Times New Roman" w:cs="Times New Roman"/>
          <w:b/>
          <w:sz w:val="23"/>
          <w:szCs w:val="23"/>
          <w:u w:val="single"/>
        </w:rPr>
        <w:t>OCHO MIL CUATROCIENTOS SETENTA Y CUATRO 90/100 DÓLARES ESTADOUNIDENSES ($8,474.90)</w:t>
      </w:r>
      <w:r w:rsidRPr="001C7AAA">
        <w:rPr>
          <w:rFonts w:ascii="Times New Roman" w:hAnsi="Times New Roman" w:cs="Times New Roman"/>
          <w:sz w:val="23"/>
          <w:szCs w:val="23"/>
          <w:u w:val="single"/>
        </w:rPr>
        <w:t xml:space="preserve"> y una última cuota al vencimiento del plazo, más los intereses respectivos, para abonar al crédito otorgado por la CAJA DE CRÉDITO DE </w:t>
      </w:r>
      <w:r w:rsidRPr="001C7AAA">
        <w:rPr>
          <w:rFonts w:ascii="Times New Roman" w:hAnsi="Times New Roman" w:cs="Times New Roman"/>
          <w:sz w:val="23"/>
          <w:szCs w:val="23"/>
          <w:u w:val="single"/>
        </w:rPr>
        <w:lastRenderedPageBreak/>
        <w:t xml:space="preserve">COJUTEPEQUE, S.C. DE R.L. DE C.V. En base a la Política y Reglamento de créditos de ISDEM cobrará una Comisión del 1.50% del monto del crédito otorgado por la Caja de Crédito de Cojutepeque S.C. de R.L. de C.V., según Acuerdo No. 16-C, Acta 25 de fecha 3 de noviembre de 2021, el Concejo Municipio de San Luis La Herradura, acordó, que la comisión del nuevo endeudamiento sea cancelada por la Caja de Crédito de Cojutepeque, S.C. de R.L. de C.V., en vista de encontrarse dentro de los destinos del préstamo. Monto: $800,000.00. Comisión: 1.50% - $12,000.00. </w:t>
      </w:r>
      <w:r w:rsidRPr="001C7AAA">
        <w:rPr>
          <w:rFonts w:ascii="Times New Roman" w:hAnsi="Times New Roman" w:cs="Times New Roman"/>
          <w:b/>
          <w:sz w:val="23"/>
          <w:szCs w:val="23"/>
          <w:u w:val="single"/>
        </w:rPr>
        <w:t>c)Se autoriza</w:t>
      </w:r>
      <w:r w:rsidRPr="001C7AAA">
        <w:rPr>
          <w:rFonts w:ascii="Times New Roman" w:hAnsi="Times New Roman" w:cs="Times New Roman"/>
          <w:sz w:val="23"/>
          <w:szCs w:val="23"/>
          <w:u w:val="single"/>
        </w:rPr>
        <w:t xml:space="preserve"> a Napoleón Armando </w:t>
      </w:r>
      <w:proofErr w:type="spellStart"/>
      <w:r w:rsidRPr="001C7AAA">
        <w:rPr>
          <w:rFonts w:ascii="Times New Roman" w:hAnsi="Times New Roman" w:cs="Times New Roman"/>
          <w:sz w:val="23"/>
          <w:szCs w:val="23"/>
          <w:u w:val="single"/>
        </w:rPr>
        <w:t>Iraheta</w:t>
      </w:r>
      <w:proofErr w:type="spellEnd"/>
      <w:r w:rsidRPr="001C7AAA">
        <w:rPr>
          <w:rFonts w:ascii="Times New Roman" w:hAnsi="Times New Roman" w:cs="Times New Roman"/>
          <w:sz w:val="23"/>
          <w:szCs w:val="23"/>
          <w:u w:val="single"/>
        </w:rPr>
        <w:t xml:space="preserve"> Jirón, Alcalde Municipal para la firma del CONVENIO DE GARANTÍA ISDEM - ALCALDÍA DE SAN LUIS LA HERRADURA, así mismo autorizar a ISDEM, para solicitar cualquier información relacionada con las deudas del Municipio en cualquier Institución Financiera; </w:t>
      </w:r>
      <w:r w:rsidRPr="001C7AAA">
        <w:rPr>
          <w:rFonts w:ascii="Times New Roman" w:hAnsi="Times New Roman" w:cs="Times New Roman"/>
          <w:b/>
          <w:sz w:val="23"/>
          <w:szCs w:val="23"/>
          <w:u w:val="single"/>
        </w:rPr>
        <w:t>d)Se autoriza</w:t>
      </w:r>
      <w:r w:rsidRPr="001C7AAA">
        <w:rPr>
          <w:rFonts w:ascii="Times New Roman" w:hAnsi="Times New Roman" w:cs="Times New Roman"/>
          <w:sz w:val="23"/>
          <w:szCs w:val="23"/>
          <w:u w:val="single"/>
        </w:rPr>
        <w:t xml:space="preserve"> a ISDEM a modificar la cuota mensual de pago del préstamo, cuando la Institución Financiera lo notifique; </w:t>
      </w:r>
      <w:r w:rsidRPr="001C7AAA">
        <w:rPr>
          <w:rFonts w:ascii="Times New Roman" w:hAnsi="Times New Roman" w:cs="Times New Roman"/>
          <w:b/>
          <w:sz w:val="23"/>
          <w:szCs w:val="23"/>
          <w:u w:val="single"/>
        </w:rPr>
        <w:t>e)Comprometiéndose</w:t>
      </w:r>
      <w:r w:rsidRPr="001C7AAA">
        <w:rPr>
          <w:rFonts w:ascii="Times New Roman" w:hAnsi="Times New Roman" w:cs="Times New Roman"/>
          <w:sz w:val="23"/>
          <w:szCs w:val="23"/>
          <w:u w:val="single"/>
        </w:rPr>
        <w:t xml:space="preserve"> el Concejo Municipal a hacer las gestiones pertinentes ante la CAJA DE CRÉDITO DE COJUTEPEQUE, S.C. DE R.L. DE C.V., para que el pago de las cuotas del préstamo se realice entre el periodo del 25 al último de cada mes por parte del ISDEM, quedando esa fecha como vencimiento mensual de la cuota del préstamo. </w:t>
      </w:r>
      <w:r w:rsidRPr="001C7AAA">
        <w:rPr>
          <w:rFonts w:ascii="Times New Roman" w:hAnsi="Times New Roman" w:cs="Times New Roman"/>
          <w:b/>
          <w:sz w:val="23"/>
          <w:szCs w:val="23"/>
          <w:u w:val="single"/>
        </w:rPr>
        <w:t>f)</w:t>
      </w:r>
      <w:r w:rsidRPr="001C7AAA">
        <w:rPr>
          <w:rFonts w:ascii="Times New Roman" w:hAnsi="Times New Roman" w:cs="Times New Roman"/>
          <w:sz w:val="23"/>
          <w:szCs w:val="23"/>
          <w:u w:val="single"/>
        </w:rPr>
        <w:t xml:space="preserve"> Certifíquese y comuníquese al ISDEM……………………………………………</w:t>
      </w:r>
      <w:r>
        <w:rPr>
          <w:rFonts w:ascii="Times New Roman" w:hAnsi="Times New Roman" w:cs="Times New Roman"/>
          <w:sz w:val="23"/>
          <w:szCs w:val="23"/>
          <w:u w:val="single"/>
        </w:rPr>
        <w:t>…</w:t>
      </w:r>
    </w:p>
    <w:p w:rsidR="0007066B" w:rsidRPr="00E27CF9" w:rsidRDefault="0007066B" w:rsidP="0007066B">
      <w:pPr>
        <w:spacing w:after="0" w:line="240" w:lineRule="auto"/>
        <w:jc w:val="both"/>
        <w:rPr>
          <w:rFonts w:ascii="Times New Roman" w:hAnsi="Times New Roman" w:cs="Times New Roman"/>
          <w:sz w:val="24"/>
          <w:szCs w:val="24"/>
          <w:u w:val="single"/>
        </w:rPr>
      </w:pPr>
    </w:p>
    <w:p w:rsidR="0007066B" w:rsidRPr="00426DC6" w:rsidRDefault="0007066B" w:rsidP="0007066B">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07066B" w:rsidRDefault="0007066B" w:rsidP="0007066B">
      <w:pPr>
        <w:spacing w:after="0" w:line="240" w:lineRule="auto"/>
        <w:jc w:val="both"/>
        <w:rPr>
          <w:rFonts w:ascii="Times New Roman" w:hAnsi="Times New Roman" w:cs="Times New Roman"/>
          <w:sz w:val="24"/>
          <w:szCs w:val="24"/>
        </w:rPr>
      </w:pPr>
    </w:p>
    <w:p w:rsidR="0007066B" w:rsidRDefault="0007066B" w:rsidP="0007066B">
      <w:pPr>
        <w:spacing w:after="0" w:line="240" w:lineRule="auto"/>
        <w:jc w:val="both"/>
        <w:rPr>
          <w:rFonts w:ascii="Times New Roman" w:hAnsi="Times New Roman" w:cs="Times New Roman"/>
          <w:sz w:val="24"/>
          <w:szCs w:val="24"/>
        </w:rPr>
      </w:pPr>
    </w:p>
    <w:p w:rsidR="0007066B" w:rsidRPr="00426DC6" w:rsidRDefault="0007066B" w:rsidP="0007066B">
      <w:pPr>
        <w:spacing w:after="0" w:line="240" w:lineRule="auto"/>
        <w:jc w:val="both"/>
        <w:rPr>
          <w:rFonts w:ascii="Times New Roman" w:hAnsi="Times New Roman" w:cs="Times New Roman"/>
          <w:sz w:val="24"/>
          <w:szCs w:val="24"/>
        </w:rPr>
      </w:pPr>
    </w:p>
    <w:p w:rsidR="0007066B" w:rsidRDefault="0007066B" w:rsidP="0007066B">
      <w:pPr>
        <w:spacing w:after="0" w:line="240" w:lineRule="auto"/>
        <w:jc w:val="center"/>
        <w:rPr>
          <w:rFonts w:ascii="Times New Roman" w:hAnsi="Times New Roman" w:cs="Times New Roman"/>
          <w:bCs/>
        </w:rPr>
      </w:pPr>
    </w:p>
    <w:p w:rsidR="0007066B" w:rsidRPr="00874FBD" w:rsidRDefault="0007066B" w:rsidP="0007066B">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07066B" w:rsidRPr="00874FBD" w:rsidRDefault="0007066B" w:rsidP="0007066B">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07066B" w:rsidRDefault="0007066B" w:rsidP="0007066B">
      <w:pPr>
        <w:spacing w:after="0" w:line="240" w:lineRule="auto"/>
        <w:jc w:val="center"/>
        <w:rPr>
          <w:rFonts w:ascii="Times New Roman" w:hAnsi="Times New Roman" w:cs="Times New Roman"/>
          <w:bCs/>
        </w:rPr>
      </w:pPr>
    </w:p>
    <w:p w:rsidR="0007066B" w:rsidRDefault="0007066B" w:rsidP="0007066B">
      <w:pPr>
        <w:spacing w:after="0" w:line="240" w:lineRule="auto"/>
        <w:jc w:val="center"/>
        <w:rPr>
          <w:rFonts w:ascii="Times New Roman" w:hAnsi="Times New Roman" w:cs="Times New Roman"/>
          <w:bCs/>
        </w:rPr>
      </w:pPr>
    </w:p>
    <w:p w:rsidR="0007066B" w:rsidRPr="00874FBD" w:rsidRDefault="0007066B" w:rsidP="0007066B">
      <w:pPr>
        <w:spacing w:after="0" w:line="240" w:lineRule="auto"/>
        <w:jc w:val="center"/>
        <w:rPr>
          <w:rFonts w:ascii="Times New Roman" w:hAnsi="Times New Roman" w:cs="Times New Roman"/>
          <w:bCs/>
        </w:rPr>
      </w:pPr>
    </w:p>
    <w:p w:rsidR="0007066B" w:rsidRPr="00874FBD" w:rsidRDefault="0007066B" w:rsidP="0007066B">
      <w:pPr>
        <w:spacing w:after="0" w:line="240" w:lineRule="auto"/>
        <w:jc w:val="center"/>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07066B" w:rsidRPr="00874FBD"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07066B" w:rsidRPr="00874FBD"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07066B" w:rsidRPr="00874FBD" w:rsidRDefault="0007066B" w:rsidP="0007066B">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07066B" w:rsidRPr="00874FBD"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bCs/>
        </w:rPr>
      </w:pPr>
    </w:p>
    <w:p w:rsidR="0007066B" w:rsidRPr="00874FBD" w:rsidRDefault="0007066B" w:rsidP="0007066B">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07066B" w:rsidRDefault="0007066B" w:rsidP="0007066B">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07066B" w:rsidRDefault="0007066B" w:rsidP="0007066B"/>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7066B"/>
    <w:rsid w:val="0007066B"/>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6B"/>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7066B"/>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2178</Words>
  <Characters>11979</Characters>
  <Application>Microsoft Office Word</Application>
  <DocSecurity>0</DocSecurity>
  <Lines>99</Lines>
  <Paragraphs>28</Paragraphs>
  <ScaleCrop>false</ScaleCrop>
  <Company/>
  <LinksUpToDate>false</LinksUpToDate>
  <CharactersWithSpaces>14129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2023-09-01T15:59:00Z</dcterms:created>
  <dcterms:modified xsi:type="dcterms:W3CDTF">2023-09-01T16:00:00Z</dcterms:modified>
</cp:coreProperties>
</file>